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9F68" w14:textId="24D61D58" w:rsidR="00686EAD" w:rsidRDefault="00686EAD" w:rsidP="0049317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530742A" w14:textId="77777777" w:rsidR="00686EAD" w:rsidRDefault="00686EAD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E44A21E" w14:textId="562AA954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NR  </w:t>
      </w:r>
      <w:r w:rsidR="0025045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77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A0C1BA9" w14:textId="7FD2768A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14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MIASTA I 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05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WISKITKI</w:t>
      </w:r>
    </w:p>
    <w:p w14:paraId="4D8DF62A" w14:textId="77777777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A2985F1" w14:textId="0B8AFA31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A0BB2">
        <w:rPr>
          <w:rFonts w:ascii="Times New Roman" w:hAnsi="Times New Roman" w:cs="Times New Roman"/>
          <w:bCs/>
          <w:sz w:val="24"/>
          <w:szCs w:val="24"/>
          <w:lang w:eastAsia="pl-PL"/>
        </w:rPr>
        <w:t>11.07.2023 r.</w:t>
      </w:r>
    </w:p>
    <w:p w14:paraId="060462D8" w14:textId="77777777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150A858" w14:textId="363B5B22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przeprowadzenia konsultacji dotyczących Projektu Strategii Rozwoju Gminy </w:t>
      </w:r>
      <w:r w:rsidR="0005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Wiskitki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lata 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-203</w:t>
      </w:r>
      <w:r w:rsidR="000614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3E573ACB" w14:textId="77777777" w:rsidR="00C24E24" w:rsidRPr="00145540" w:rsidRDefault="00C24E24" w:rsidP="00C24E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610245C" w14:textId="08EF3590" w:rsidR="00061450" w:rsidRDefault="00C24E24" w:rsidP="0076156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5a ust. 1 ustawy z dnia 8 marca 1990 r. o samorządzie </w:t>
      </w:r>
      <w:r w:rsidRPr="00761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gminnym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(t.j. Dz. U. </w:t>
      </w:r>
      <w:r w:rsidR="0076156F" w:rsidRPr="0076156F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0614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6156F" w:rsidRPr="0076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6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56F" w:rsidRPr="0076156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061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122C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E7FF4">
        <w:rPr>
          <w:rFonts w:ascii="Times New Roman" w:eastAsia="Times New Roman" w:hAnsi="Times New Roman" w:cs="Times New Roman"/>
          <w:sz w:val="24"/>
          <w:szCs w:val="24"/>
          <w:lang w:eastAsia="pl-PL"/>
        </w:rPr>
        <w:t>, 572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6 ust. 3 ustawy </w:t>
      </w:r>
      <w:r w:rsidRPr="00C24E24">
        <w:rPr>
          <w:rFonts w:ascii="Times New Roman" w:hAnsi="Times New Roman" w:cs="Times New Roman"/>
          <w:sz w:val="24"/>
          <w:szCs w:val="24"/>
        </w:rPr>
        <w:t xml:space="preserve">z dnia 6 grudnia 2006 r. 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prowadzenia polityki rozwoju (</w:t>
      </w:r>
      <w:r w:rsidR="0076156F" w:rsidRPr="00507F9D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202</w:t>
      </w:r>
      <w:r w:rsidR="000614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6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56F" w:rsidRPr="00507F9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061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</w:t>
      </w:r>
      <w:r w:rsidR="00BE7FF4">
        <w:rPr>
          <w:rFonts w:ascii="Times New Roman" w:eastAsia="Times New Roman" w:hAnsi="Times New Roman" w:cs="Times New Roman"/>
          <w:sz w:val="24"/>
          <w:szCs w:val="24"/>
          <w:lang w:eastAsia="pl-PL"/>
        </w:rPr>
        <w:t>, 412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45/XLIII/22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i Gminy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w sprawie określenia szczegółowego trybu i harmonogramu opracowania projektu Strategii Rozwoju Gminy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061450" w:rsidRPr="009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2023-2030, w tym trybu konsultacji</w:t>
      </w: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3775D48" w14:textId="6B200296" w:rsidR="00C24E24" w:rsidRPr="00145540" w:rsidRDefault="00C24E24" w:rsidP="0006145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E2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05425D57" w14:textId="3348F8F8" w:rsidR="00C24E24" w:rsidRPr="00145540" w:rsidRDefault="00C24E24" w:rsidP="00C24E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§1.1. Ogłasza się konsultacje społeczne dotyczące </w:t>
      </w: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>projektu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„Strategii Rozwoju Gminy </w:t>
      </w:r>
      <w:r w:rsidR="00056E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Wiskitki</w:t>
      </w:r>
      <w:r w:rsidR="000614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156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lata 2023-203</w:t>
      </w:r>
      <w:r w:rsidR="000614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455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5E037F56" w14:textId="77777777" w:rsidR="00C24E24" w:rsidRPr="00145540" w:rsidRDefault="00C24E24" w:rsidP="00C24E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>2. Treść ogłoszenia stanowi złącznik nr 1 do niniejszego zarządzenia.</w:t>
      </w:r>
    </w:p>
    <w:p w14:paraId="4738F0F1" w14:textId="77777777" w:rsidR="00C24E24" w:rsidRPr="00145540" w:rsidRDefault="00C24E24" w:rsidP="00C24E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801A33" w14:textId="50C1C9B1" w:rsidR="00C24E24" w:rsidRDefault="00C24E24" w:rsidP="00C24E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>§2. 1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Przeprowadzenie konsultacji, o których mowa w 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§1, ma na celu umożliwienie sąsiednim gminom i ich związkom, lokalnym partnerom społecznym i gospodarczym, mieszkańcom Gminy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Dyrektorowi Regionalnego Zarządu Gospodarki Wodnej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uwag dotyczących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Strategii Rozwoju Gminy </w:t>
      </w:r>
      <w:r w:rsidR="0005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Wiskitki</w:t>
      </w:r>
      <w:r w:rsidR="00761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lata 2023-203</w:t>
      </w:r>
      <w:r w:rsidR="00061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7A0FC3" w14:textId="77777777" w:rsidR="00C24E24" w:rsidRPr="00145540" w:rsidRDefault="00C24E24" w:rsidP="00C24E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Projekt dokumentu wyłożony będzie do publicznego wglądu </w:t>
      </w:r>
      <w:r w:rsidRPr="00145540">
        <w:rPr>
          <w:rFonts w:ascii="Times New Roman" w:hAnsi="Times New Roman" w:cs="Times New Roman"/>
          <w:sz w:val="24"/>
          <w:szCs w:val="24"/>
        </w:rPr>
        <w:t>od dnia rozpoczęcia konsultacji w:</w:t>
      </w:r>
    </w:p>
    <w:p w14:paraId="3CBB81C8" w14:textId="60611A85" w:rsidR="00C24E24" w:rsidRPr="00493179" w:rsidRDefault="00C24E24" w:rsidP="00C24E2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Biuletynie Informacji Publicznej Urzędu </w:t>
      </w:r>
      <w:r w:rsidR="00061450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056E34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6EBC9D" w14:textId="00858AA5" w:rsidR="00C24E24" w:rsidRPr="00493179" w:rsidRDefault="00C24E24" w:rsidP="00C24E2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stronie internetowej Urzędu </w:t>
      </w:r>
      <w:r w:rsidR="00061450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056E34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46762D" w14:textId="214E4ADA" w:rsidR="00C24E24" w:rsidRDefault="00C24E24" w:rsidP="00C24E2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Urzędzie </w:t>
      </w:r>
      <w:r w:rsidR="00061450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056E34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="00061450" w:rsidRPr="00493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307D75" w14:textId="3351F7E4" w:rsidR="00C24E24" w:rsidRPr="00145540" w:rsidRDefault="00C24E24" w:rsidP="00C24E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Konsultacje przeprowadzone zostaną poprzez złożenie opinii, uwag i propozycji zmian zapisów wraz z uzasadnieniem dotyczących Projektu dokumentu w formie pisemnej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Formularza konsultacyjnego, </w:t>
      </w:r>
      <w:r w:rsidRPr="0031401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załącznik nr 2 do niniejszego zarządzenia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597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BB2"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>19 lipca</w:t>
      </w:r>
      <w:r w:rsidR="00597363"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97363"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0BB2"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sierpnia </w:t>
      </w:r>
      <w:r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156F"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commentRangeEnd w:id="0"/>
      <w:r w:rsidR="00B4385F" w:rsidRPr="00BA0BB2">
        <w:rPr>
          <w:rStyle w:val="Odwoaniedokomentarza"/>
        </w:rPr>
        <w:commentReference w:id="0"/>
      </w:r>
    </w:p>
    <w:p w14:paraId="2C49C011" w14:textId="77777777" w:rsidR="00C24E24" w:rsidRDefault="00C24E24" w:rsidP="00C24E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5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 zgłoszenia należy: </w:t>
      </w:r>
    </w:p>
    <w:p w14:paraId="36D9E22C" w14:textId="4B7904CE" w:rsidR="006E091D" w:rsidRPr="00056E34" w:rsidRDefault="006E091D" w:rsidP="00056E3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 adres: </w:t>
      </w:r>
      <w:r w:rsidRPr="0050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061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Wiskitki</w:t>
      </w:r>
      <w:r w:rsidRPr="00507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Kościuszki 1, 96-315 Wiskitki </w:t>
      </w:r>
      <w:r w:rsidRPr="00056E34">
        <w:rPr>
          <w:rFonts w:ascii="Times New Roman" w:eastAsia="Times New Roman" w:hAnsi="Times New Roman" w:cs="Times New Roman"/>
          <w:sz w:val="24"/>
          <w:szCs w:val="24"/>
          <w:lang w:eastAsia="pl-PL"/>
        </w:rPr>
        <w:t>(o terminowości decyduje data wpływu Formularza do Urzędu),</w:t>
      </w:r>
    </w:p>
    <w:p w14:paraId="5FC6951D" w14:textId="77777777" w:rsidR="006E091D" w:rsidRDefault="006E091D" w:rsidP="006E09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>lub złożyć osobiście w tut. Urzędzie,</w:t>
      </w:r>
    </w:p>
    <w:p w14:paraId="60535F49" w14:textId="048ECEA6" w:rsidR="006E091D" w:rsidRPr="00882E0D" w:rsidRDefault="006E091D" w:rsidP="006E09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przesłać zeskanowany dokument za pośrednictwem poczty elektronicznej na adres </w:t>
      </w:r>
      <w:r w:rsidRPr="00BA0BB2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066A4E" w:rsidRPr="00BA0BB2">
        <w:rPr>
          <w:rFonts w:ascii="Times New Roman" w:hAnsi="Times New Roman" w:cs="Times New Roman"/>
          <w:sz w:val="24"/>
          <w:szCs w:val="24"/>
        </w:rPr>
        <w:t xml:space="preserve"> </w:t>
      </w:r>
      <w:r w:rsidR="00BA0BB2" w:rsidRPr="00BA0BB2">
        <w:rPr>
          <w:rFonts w:ascii="Times New Roman" w:hAnsi="Times New Roman" w:cs="Times New Roman"/>
          <w:sz w:val="24"/>
          <w:szCs w:val="24"/>
        </w:rPr>
        <w:t>sekretariat@wiskitki.pl</w:t>
      </w:r>
    </w:p>
    <w:p w14:paraId="6AD51C81" w14:textId="167DC171" w:rsidR="00C24E24" w:rsidRDefault="00FD5D26" w:rsidP="00C24E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5</w:t>
      </w:r>
      <w:r w:rsidR="00122C1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C24E24"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Konsultacje obejmują teren Gminy </w:t>
      </w:r>
      <w:r w:rsidR="00056E34">
        <w:rPr>
          <w:rFonts w:ascii="Times New Roman" w:hAnsi="Times New Roman" w:cs="Times New Roman"/>
          <w:bCs/>
          <w:sz w:val="24"/>
          <w:szCs w:val="24"/>
          <w:lang w:eastAsia="pl-PL"/>
        </w:rPr>
        <w:t>Wiskitki</w:t>
      </w:r>
      <w:r w:rsidR="00C24E2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19F25EA7" w14:textId="77777777" w:rsidR="00575C9D" w:rsidRDefault="00575C9D" w:rsidP="00C24E2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76EA7855" w14:textId="0299CBED" w:rsidR="00575C9D" w:rsidRPr="00145540" w:rsidRDefault="00FD5D26" w:rsidP="00C24E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DF5BDD">
        <w:rPr>
          <w:rFonts w:ascii="Times New Roman" w:hAnsi="Times New Roman" w:cs="Times New Roman"/>
          <w:bCs/>
          <w:sz w:val="24"/>
          <w:szCs w:val="24"/>
          <w:lang w:eastAsia="pl-PL"/>
        </w:rPr>
        <w:t>Osobą odpowiedzialną za</w:t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przeprowadzenie konsultacji społecznych </w:t>
      </w:r>
      <w:r w:rsidR="00DF5BDD">
        <w:rPr>
          <w:rFonts w:ascii="Times New Roman" w:hAnsi="Times New Roman" w:cs="Times New Roman"/>
          <w:bCs/>
          <w:sz w:val="24"/>
          <w:szCs w:val="24"/>
          <w:lang w:eastAsia="pl-PL"/>
        </w:rPr>
        <w:t>jest</w:t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A0BB2">
        <w:rPr>
          <w:rFonts w:ascii="Times New Roman" w:hAnsi="Times New Roman" w:cs="Times New Roman"/>
          <w:bCs/>
          <w:sz w:val="24"/>
          <w:szCs w:val="24"/>
          <w:lang w:eastAsia="pl-PL"/>
        </w:rPr>
        <w:t>Sekretarz</w:t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Miasta </w:t>
      </w:r>
      <w:r w:rsidR="00DF5BDD"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Gminy </w:t>
      </w:r>
      <w:r w:rsidR="00056E34">
        <w:rPr>
          <w:rFonts w:ascii="Times New Roman" w:hAnsi="Times New Roman" w:cs="Times New Roman"/>
          <w:bCs/>
          <w:sz w:val="24"/>
          <w:szCs w:val="24"/>
          <w:lang w:eastAsia="pl-PL"/>
        </w:rPr>
        <w:t>Wiskitki</w:t>
      </w:r>
      <w:r w:rsidR="00575C9D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0CB38018" w14:textId="77777777" w:rsidR="00C24E24" w:rsidRDefault="00C24E24" w:rsidP="00C24E24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5D45DCAD" w14:textId="77777777" w:rsidR="00C24E24" w:rsidRPr="00145540" w:rsidRDefault="00C24E24" w:rsidP="00C24E24">
      <w:pPr>
        <w:spacing w:line="276" w:lineRule="auto"/>
        <w:rPr>
          <w:rFonts w:ascii="Times New Roman" w:hAnsi="Times New Roman" w:cs="Times New Roman"/>
        </w:rPr>
      </w:pPr>
      <w:r w:rsidRPr="00145540">
        <w:rPr>
          <w:rFonts w:ascii="Times New Roman" w:hAnsi="Times New Roman" w:cs="Times New Roman"/>
          <w:bCs/>
          <w:sz w:val="24"/>
          <w:szCs w:val="24"/>
          <w:lang w:eastAsia="pl-PL"/>
        </w:rPr>
        <w:t>§3. Zarządzenie wchodzi w życie z dniem podpisania.</w:t>
      </w:r>
    </w:p>
    <w:p w14:paraId="08F4362A" w14:textId="77777777" w:rsidR="00EF6DF1" w:rsidRDefault="00EF6DF1"/>
    <w:sectPr w:rsidR="00EF6DF1" w:rsidSect="003A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na Jędrusik" w:date="2023-06-30T12:24:00Z" w:initials="NJ">
    <w:p w14:paraId="06B6515B" w14:textId="77777777" w:rsidR="00B4385F" w:rsidRDefault="00B4385F" w:rsidP="0084145E">
      <w:pPr>
        <w:pStyle w:val="Tekstkomentarza"/>
      </w:pPr>
      <w:r>
        <w:rPr>
          <w:rStyle w:val="Odwoaniedokomentarza"/>
        </w:rPr>
        <w:annotationRef/>
      </w:r>
      <w:r>
        <w:t xml:space="preserve">Termin konsultacji: 7 dni od dnia zamieszczenia zarządzenia + 35 dni zgodnie z ustawą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B651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9481A" w16cex:dateUtc="2023-06-30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B6515B" w16cid:durableId="284948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073D6"/>
    <w:multiLevelType w:val="hybridMultilevel"/>
    <w:tmpl w:val="A34E9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42154">
    <w:abstractNumId w:val="0"/>
  </w:num>
  <w:num w:numId="2" w16cid:durableId="8572779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Jędrusik">
    <w15:presenceInfo w15:providerId="AD" w15:userId="S::jedrusik@wanir.edu.pl::c8c7ac12-7abe-4adb-a6fe-ff28cc7673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24"/>
    <w:rsid w:val="00056E34"/>
    <w:rsid w:val="00061450"/>
    <w:rsid w:val="00066A4E"/>
    <w:rsid w:val="000B0B52"/>
    <w:rsid w:val="001156A5"/>
    <w:rsid w:val="00122C1D"/>
    <w:rsid w:val="0025045C"/>
    <w:rsid w:val="002D60B6"/>
    <w:rsid w:val="003003FD"/>
    <w:rsid w:val="003F196F"/>
    <w:rsid w:val="00493179"/>
    <w:rsid w:val="00575C9D"/>
    <w:rsid w:val="00597363"/>
    <w:rsid w:val="00686EAD"/>
    <w:rsid w:val="006E091D"/>
    <w:rsid w:val="007040C6"/>
    <w:rsid w:val="00736E27"/>
    <w:rsid w:val="0074438D"/>
    <w:rsid w:val="0076156F"/>
    <w:rsid w:val="00813B2D"/>
    <w:rsid w:val="00833FF3"/>
    <w:rsid w:val="009B1BC1"/>
    <w:rsid w:val="00B4385F"/>
    <w:rsid w:val="00B919CB"/>
    <w:rsid w:val="00BA0BB2"/>
    <w:rsid w:val="00BE5356"/>
    <w:rsid w:val="00BE7FF4"/>
    <w:rsid w:val="00C24E24"/>
    <w:rsid w:val="00C61407"/>
    <w:rsid w:val="00DF5BDD"/>
    <w:rsid w:val="00EF6DF1"/>
    <w:rsid w:val="00F81047"/>
    <w:rsid w:val="00FD5D26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EB7"/>
  <w15:chartTrackingRefBased/>
  <w15:docId w15:val="{BDB754D3-A546-41DA-9D32-0A1BCABD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C24E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9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6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E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E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Patryk Grefkowicz</cp:lastModifiedBy>
  <cp:revision>4</cp:revision>
  <dcterms:created xsi:type="dcterms:W3CDTF">2023-07-11T06:50:00Z</dcterms:created>
  <dcterms:modified xsi:type="dcterms:W3CDTF">2023-07-11T07:17:00Z</dcterms:modified>
</cp:coreProperties>
</file>