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6269" w14:textId="77777777" w:rsidR="00923DD1" w:rsidRDefault="00923DD1" w:rsidP="00923DD1">
      <w:pPr>
        <w:spacing w:after="0"/>
        <w:ind w:left="-709" w:right="-30"/>
        <w:rPr>
          <w:rFonts w:ascii="Arial" w:hAnsi="Arial" w:cs="Arial"/>
          <w:b/>
          <w:sz w:val="18"/>
          <w:szCs w:val="18"/>
        </w:rPr>
      </w:pPr>
      <w:r>
        <w:rPr>
          <w:rFonts w:ascii="Arial" w:hAnsi="Arial" w:cs="Arial"/>
          <w:b/>
          <w:sz w:val="18"/>
          <w:szCs w:val="18"/>
        </w:rPr>
        <w:t xml:space="preserve">           BURMISTRZ</w:t>
      </w:r>
    </w:p>
    <w:p w14:paraId="5F060054" w14:textId="77777777" w:rsidR="00923DD1" w:rsidRDefault="00923DD1" w:rsidP="00923DD1">
      <w:pPr>
        <w:spacing w:after="0"/>
        <w:ind w:left="-709" w:right="-30"/>
        <w:rPr>
          <w:rFonts w:ascii="Arial" w:hAnsi="Arial" w:cs="Arial"/>
          <w:b/>
          <w:sz w:val="18"/>
          <w:szCs w:val="18"/>
        </w:rPr>
      </w:pPr>
      <w:r>
        <w:rPr>
          <w:rFonts w:ascii="Arial" w:hAnsi="Arial" w:cs="Arial"/>
          <w:b/>
          <w:sz w:val="18"/>
          <w:szCs w:val="18"/>
        </w:rPr>
        <w:t>MIASTA I GMINY WISKITKI</w:t>
      </w:r>
    </w:p>
    <w:p w14:paraId="04477A7A" w14:textId="77777777" w:rsidR="00923DD1" w:rsidRPr="00155334" w:rsidRDefault="00923DD1" w:rsidP="00923DD1">
      <w:pPr>
        <w:spacing w:after="0"/>
        <w:ind w:left="-709" w:right="-30"/>
        <w:rPr>
          <w:rFonts w:ascii="Arial" w:hAnsi="Arial" w:cs="Arial"/>
          <w:b/>
          <w:sz w:val="18"/>
          <w:szCs w:val="18"/>
        </w:rPr>
      </w:pPr>
      <w:r>
        <w:rPr>
          <w:rFonts w:cs="Calibri"/>
          <w:b/>
          <w:sz w:val="16"/>
          <w:szCs w:val="16"/>
        </w:rPr>
        <w:t xml:space="preserve">   96-315 Wiskitki, ul. Kościuszki 1</w:t>
      </w:r>
    </w:p>
    <w:p w14:paraId="45324A46" w14:textId="77777777" w:rsidR="00923DD1" w:rsidRPr="00166A0C" w:rsidRDefault="00923DD1" w:rsidP="00923DD1">
      <w:pPr>
        <w:spacing w:after="0"/>
        <w:ind w:left="-284" w:right="-30" w:firstLine="284"/>
        <w:jc w:val="center"/>
        <w:rPr>
          <w:rFonts w:asciiTheme="minorHAnsi" w:hAnsiTheme="minorHAnsi" w:cstheme="minorHAnsi"/>
          <w:b/>
          <w:sz w:val="18"/>
          <w:szCs w:val="18"/>
        </w:rPr>
      </w:pPr>
      <w:r w:rsidRPr="00166A0C">
        <w:rPr>
          <w:rFonts w:asciiTheme="minorHAnsi" w:hAnsiTheme="minorHAnsi" w:cstheme="minorHAnsi"/>
          <w:b/>
          <w:sz w:val="18"/>
          <w:szCs w:val="18"/>
        </w:rPr>
        <w:t>BURMISTRZ MIASTA I GMINY WISKITKI</w:t>
      </w:r>
    </w:p>
    <w:p w14:paraId="355842DC" w14:textId="77777777" w:rsidR="00923DD1" w:rsidRPr="00166A0C" w:rsidRDefault="00923DD1" w:rsidP="00923DD1">
      <w:pPr>
        <w:spacing w:after="0"/>
        <w:ind w:left="-709"/>
        <w:rPr>
          <w:rFonts w:asciiTheme="minorHAnsi" w:hAnsiTheme="minorHAnsi" w:cstheme="minorHAnsi"/>
          <w:sz w:val="18"/>
          <w:szCs w:val="18"/>
        </w:rPr>
      </w:pPr>
      <w:r>
        <w:rPr>
          <w:rFonts w:asciiTheme="minorHAnsi" w:hAnsiTheme="minorHAnsi" w:cstheme="minorHAnsi"/>
          <w:b/>
          <w:sz w:val="18"/>
          <w:szCs w:val="18"/>
        </w:rPr>
        <w:t xml:space="preserve">      </w:t>
      </w:r>
      <w:r w:rsidRPr="00166A0C">
        <w:rPr>
          <w:rFonts w:asciiTheme="minorHAnsi" w:hAnsiTheme="minorHAnsi" w:cstheme="minorHAnsi"/>
          <w:b/>
          <w:sz w:val="18"/>
          <w:szCs w:val="18"/>
        </w:rPr>
        <w:t>NPZ.6840.</w:t>
      </w:r>
      <w:r>
        <w:rPr>
          <w:rFonts w:asciiTheme="minorHAnsi" w:hAnsiTheme="minorHAnsi" w:cstheme="minorHAnsi"/>
          <w:b/>
          <w:sz w:val="18"/>
          <w:szCs w:val="18"/>
        </w:rPr>
        <w:t>7</w:t>
      </w:r>
      <w:r w:rsidRPr="00166A0C">
        <w:rPr>
          <w:rFonts w:asciiTheme="minorHAnsi" w:hAnsiTheme="minorHAnsi" w:cstheme="minorHAnsi"/>
          <w:b/>
          <w:sz w:val="18"/>
          <w:szCs w:val="18"/>
        </w:rPr>
        <w:t>.202</w:t>
      </w:r>
      <w:r>
        <w:rPr>
          <w:rFonts w:asciiTheme="minorHAnsi" w:hAnsiTheme="minorHAnsi" w:cstheme="minorHAnsi"/>
          <w:b/>
          <w:sz w:val="18"/>
          <w:szCs w:val="18"/>
        </w:rPr>
        <w:t>3.MN</w:t>
      </w:r>
      <w:r w:rsidRPr="00166A0C">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166A0C">
        <w:rPr>
          <w:rFonts w:asciiTheme="minorHAnsi" w:hAnsiTheme="minorHAnsi" w:cstheme="minorHAnsi"/>
          <w:b/>
          <w:sz w:val="18"/>
          <w:szCs w:val="18"/>
        </w:rPr>
        <w:t xml:space="preserve">                                                                                </w:t>
      </w:r>
      <w:r w:rsidRPr="00166A0C">
        <w:rPr>
          <w:rFonts w:asciiTheme="minorHAnsi" w:hAnsiTheme="minorHAnsi" w:cstheme="minorHAnsi"/>
          <w:sz w:val="18"/>
          <w:szCs w:val="18"/>
        </w:rPr>
        <w:t>ul. Kościuszki 1, 96-315 Wiskitki, woj. mazowieckie, pow. żyrardowski</w:t>
      </w:r>
    </w:p>
    <w:p w14:paraId="1609CD30" w14:textId="77777777" w:rsidR="00923DD1" w:rsidRDefault="00923DD1" w:rsidP="00923DD1">
      <w:pPr>
        <w:spacing w:after="0"/>
        <w:ind w:left="2124" w:right="-851" w:firstLine="708"/>
        <w:rPr>
          <w:rFonts w:asciiTheme="minorHAnsi" w:hAnsiTheme="minorHAnsi" w:cstheme="minorHAnsi"/>
          <w:b/>
          <w:sz w:val="18"/>
          <w:szCs w:val="18"/>
        </w:rPr>
      </w:pPr>
      <w:r>
        <w:rPr>
          <w:rFonts w:asciiTheme="minorHAnsi" w:hAnsiTheme="minorHAnsi" w:cstheme="minorHAnsi"/>
          <w:b/>
          <w:sz w:val="18"/>
          <w:szCs w:val="18"/>
        </w:rPr>
        <w:t xml:space="preserve">    </w:t>
      </w:r>
      <w:r w:rsidRPr="00166A0C">
        <w:rPr>
          <w:rFonts w:asciiTheme="minorHAnsi" w:hAnsiTheme="minorHAnsi" w:cstheme="minorHAnsi"/>
          <w:b/>
          <w:sz w:val="18"/>
          <w:szCs w:val="18"/>
        </w:rPr>
        <w:t xml:space="preserve">ogłasza </w:t>
      </w:r>
      <w:r>
        <w:rPr>
          <w:rFonts w:asciiTheme="minorHAnsi" w:hAnsiTheme="minorHAnsi" w:cstheme="minorHAnsi"/>
          <w:b/>
          <w:sz w:val="18"/>
          <w:szCs w:val="18"/>
        </w:rPr>
        <w:t>I</w:t>
      </w:r>
      <w:r w:rsidRPr="00166A0C">
        <w:rPr>
          <w:rFonts w:asciiTheme="minorHAnsi" w:hAnsiTheme="minorHAnsi" w:cstheme="minorHAnsi"/>
          <w:b/>
          <w:sz w:val="18"/>
          <w:szCs w:val="18"/>
        </w:rPr>
        <w:t>I przetarg ustny nieograniczony na sprzedaż nieruchomości będącej własnością Gminy Wiskitki</w:t>
      </w:r>
    </w:p>
    <w:p w14:paraId="1111670F" w14:textId="77777777" w:rsidR="00923DD1" w:rsidRPr="00166A0C" w:rsidRDefault="00923DD1" w:rsidP="00923DD1">
      <w:pPr>
        <w:spacing w:after="0"/>
        <w:ind w:left="2124" w:right="-851" w:firstLine="708"/>
        <w:rPr>
          <w:rFonts w:asciiTheme="minorHAnsi" w:hAnsiTheme="minorHAnsi" w:cstheme="minorHAnsi"/>
          <w:b/>
          <w:sz w:val="18"/>
          <w:szCs w:val="18"/>
        </w:rPr>
      </w:pPr>
    </w:p>
    <w:p w14:paraId="63AB5BE6" w14:textId="77777777" w:rsidR="00923DD1" w:rsidRPr="00166A0C" w:rsidRDefault="00923DD1" w:rsidP="00923DD1">
      <w:pPr>
        <w:spacing w:after="0"/>
        <w:ind w:left="2124" w:right="-851" w:firstLine="708"/>
        <w:rPr>
          <w:rFonts w:asciiTheme="minorHAnsi" w:hAnsiTheme="minorHAnsi" w:cstheme="minorHAnsi"/>
          <w:b/>
          <w:sz w:val="18"/>
          <w:szCs w:val="18"/>
        </w:rPr>
      </w:pPr>
    </w:p>
    <w:tbl>
      <w:tblPr>
        <w:tblStyle w:val="Tabela-Siatka"/>
        <w:tblW w:w="15588" w:type="dxa"/>
        <w:jc w:val="center"/>
        <w:tblLayout w:type="fixed"/>
        <w:tblLook w:val="04A0" w:firstRow="1" w:lastRow="0" w:firstColumn="1" w:lastColumn="0" w:noHBand="0" w:noVBand="1"/>
      </w:tblPr>
      <w:tblGrid>
        <w:gridCol w:w="992"/>
        <w:gridCol w:w="565"/>
        <w:gridCol w:w="975"/>
        <w:gridCol w:w="1149"/>
        <w:gridCol w:w="1346"/>
        <w:gridCol w:w="1984"/>
        <w:gridCol w:w="1348"/>
        <w:gridCol w:w="992"/>
        <w:gridCol w:w="1134"/>
        <w:gridCol w:w="1417"/>
        <w:gridCol w:w="3686"/>
      </w:tblGrid>
      <w:tr w:rsidR="00923DD1" w:rsidRPr="00D56E55" w14:paraId="4850BD35" w14:textId="77777777" w:rsidTr="006B0AF2">
        <w:trPr>
          <w:trHeight w:val="1324"/>
          <w:jc w:val="center"/>
        </w:trPr>
        <w:tc>
          <w:tcPr>
            <w:tcW w:w="992" w:type="dxa"/>
            <w:vAlign w:val="center"/>
          </w:tcPr>
          <w:p w14:paraId="3FF18243" w14:textId="77777777" w:rsidR="00923DD1" w:rsidRDefault="00923DD1" w:rsidP="006B0AF2">
            <w:pPr>
              <w:spacing w:after="0" w:line="240" w:lineRule="auto"/>
              <w:ind w:left="-108" w:right="-108"/>
              <w:jc w:val="center"/>
              <w:rPr>
                <w:rFonts w:cstheme="minorHAnsi"/>
                <w:b/>
                <w:sz w:val="16"/>
                <w:szCs w:val="16"/>
              </w:rPr>
            </w:pPr>
            <w:r w:rsidRPr="00D56E55">
              <w:rPr>
                <w:rFonts w:cstheme="minorHAnsi"/>
                <w:b/>
                <w:sz w:val="16"/>
                <w:szCs w:val="16"/>
              </w:rPr>
              <w:t>Miejscowość</w:t>
            </w:r>
            <w:r>
              <w:rPr>
                <w:rFonts w:cstheme="minorHAnsi"/>
                <w:b/>
                <w:sz w:val="16"/>
                <w:szCs w:val="16"/>
              </w:rPr>
              <w:t xml:space="preserve"> </w:t>
            </w:r>
          </w:p>
          <w:p w14:paraId="2F1F19E9" w14:textId="77777777" w:rsidR="00923DD1" w:rsidRPr="00D56E55" w:rsidRDefault="00923DD1" w:rsidP="006B0AF2">
            <w:pPr>
              <w:spacing w:after="0" w:line="240" w:lineRule="auto"/>
              <w:ind w:left="-108" w:right="-108"/>
              <w:jc w:val="center"/>
              <w:rPr>
                <w:rFonts w:cstheme="minorHAnsi"/>
                <w:b/>
                <w:sz w:val="16"/>
                <w:szCs w:val="16"/>
              </w:rPr>
            </w:pPr>
            <w:r w:rsidRPr="00D56E55">
              <w:rPr>
                <w:rFonts w:cstheme="minorHAnsi"/>
                <w:b/>
                <w:sz w:val="16"/>
                <w:szCs w:val="16"/>
              </w:rPr>
              <w:t>/ obręb ewidencyjny</w:t>
            </w:r>
          </w:p>
        </w:tc>
        <w:tc>
          <w:tcPr>
            <w:tcW w:w="565" w:type="dxa"/>
            <w:vAlign w:val="center"/>
          </w:tcPr>
          <w:p w14:paraId="5731C3C1" w14:textId="77777777" w:rsidR="00923DD1" w:rsidRPr="00D56E55" w:rsidRDefault="00923DD1" w:rsidP="006B0AF2">
            <w:pPr>
              <w:spacing w:after="0" w:line="240" w:lineRule="auto"/>
              <w:ind w:left="-108" w:right="-108"/>
              <w:jc w:val="center"/>
              <w:rPr>
                <w:rFonts w:cstheme="minorHAnsi"/>
                <w:b/>
                <w:sz w:val="16"/>
                <w:szCs w:val="16"/>
              </w:rPr>
            </w:pPr>
          </w:p>
          <w:p w14:paraId="2B2FA13A" w14:textId="77777777" w:rsidR="00923DD1" w:rsidRPr="00D56E55" w:rsidRDefault="00923DD1" w:rsidP="006B0AF2">
            <w:pPr>
              <w:spacing w:after="0" w:line="240" w:lineRule="auto"/>
              <w:ind w:left="-107" w:right="-108"/>
              <w:jc w:val="center"/>
              <w:rPr>
                <w:rFonts w:cstheme="minorHAnsi"/>
                <w:b/>
                <w:sz w:val="16"/>
                <w:szCs w:val="16"/>
              </w:rPr>
            </w:pPr>
            <w:r w:rsidRPr="00D56E55">
              <w:rPr>
                <w:rFonts w:cstheme="minorHAnsi"/>
                <w:b/>
                <w:sz w:val="16"/>
                <w:szCs w:val="16"/>
              </w:rPr>
              <w:t>Nr</w:t>
            </w:r>
          </w:p>
          <w:p w14:paraId="5D48E6F0" w14:textId="77777777" w:rsidR="00923DD1" w:rsidRPr="00D56E55" w:rsidRDefault="00923DD1" w:rsidP="006B0AF2">
            <w:pPr>
              <w:spacing w:after="0" w:line="240" w:lineRule="auto"/>
              <w:ind w:left="-107" w:right="-108"/>
              <w:jc w:val="center"/>
              <w:rPr>
                <w:rFonts w:cstheme="minorHAnsi"/>
                <w:b/>
                <w:sz w:val="16"/>
                <w:szCs w:val="16"/>
              </w:rPr>
            </w:pPr>
            <w:r w:rsidRPr="00D56E55">
              <w:rPr>
                <w:rFonts w:cstheme="minorHAnsi"/>
                <w:b/>
                <w:sz w:val="16"/>
                <w:szCs w:val="16"/>
              </w:rPr>
              <w:t>działki</w:t>
            </w:r>
          </w:p>
          <w:p w14:paraId="50D08038" w14:textId="77777777" w:rsidR="00923DD1" w:rsidRPr="00D56E55" w:rsidRDefault="00923DD1" w:rsidP="006B0AF2">
            <w:pPr>
              <w:spacing w:line="240" w:lineRule="auto"/>
              <w:ind w:left="-107" w:right="-108"/>
              <w:jc w:val="center"/>
              <w:rPr>
                <w:rFonts w:cstheme="minorHAnsi"/>
                <w:b/>
                <w:sz w:val="16"/>
                <w:szCs w:val="16"/>
              </w:rPr>
            </w:pPr>
            <w:proofErr w:type="spellStart"/>
            <w:r w:rsidRPr="00D56E55">
              <w:rPr>
                <w:rFonts w:cstheme="minorHAnsi"/>
                <w:b/>
                <w:sz w:val="16"/>
                <w:szCs w:val="16"/>
              </w:rPr>
              <w:t>ewid</w:t>
            </w:r>
            <w:proofErr w:type="spellEnd"/>
            <w:r w:rsidRPr="00D56E55">
              <w:rPr>
                <w:rFonts w:cstheme="minorHAnsi"/>
                <w:b/>
                <w:sz w:val="16"/>
                <w:szCs w:val="16"/>
              </w:rPr>
              <w:t>.</w:t>
            </w:r>
          </w:p>
        </w:tc>
        <w:tc>
          <w:tcPr>
            <w:tcW w:w="975" w:type="dxa"/>
            <w:vAlign w:val="center"/>
          </w:tcPr>
          <w:p w14:paraId="69D3C7EC" w14:textId="77777777" w:rsidR="00923DD1" w:rsidRPr="00D56E55" w:rsidRDefault="00923DD1" w:rsidP="006B0AF2">
            <w:pPr>
              <w:spacing w:after="0" w:line="240" w:lineRule="auto"/>
              <w:ind w:left="-108" w:right="-95"/>
              <w:jc w:val="center"/>
              <w:rPr>
                <w:rFonts w:cstheme="minorHAnsi"/>
                <w:b/>
                <w:sz w:val="16"/>
                <w:szCs w:val="16"/>
              </w:rPr>
            </w:pPr>
          </w:p>
          <w:p w14:paraId="7CA991EE" w14:textId="77777777" w:rsidR="00923DD1" w:rsidRPr="00D56E55" w:rsidRDefault="00923DD1" w:rsidP="006B0AF2">
            <w:pPr>
              <w:spacing w:before="240" w:after="0" w:line="240" w:lineRule="auto"/>
              <w:ind w:left="-108" w:right="-95"/>
              <w:jc w:val="center"/>
              <w:rPr>
                <w:rFonts w:cstheme="minorHAnsi"/>
                <w:b/>
                <w:sz w:val="16"/>
                <w:szCs w:val="16"/>
              </w:rPr>
            </w:pPr>
            <w:r w:rsidRPr="00D56E55">
              <w:rPr>
                <w:rFonts w:cstheme="minorHAnsi"/>
                <w:b/>
                <w:sz w:val="16"/>
                <w:szCs w:val="16"/>
              </w:rPr>
              <w:t>Pow</w:t>
            </w:r>
            <w:r>
              <w:rPr>
                <w:rFonts w:cstheme="minorHAnsi"/>
                <w:b/>
                <w:sz w:val="16"/>
                <w:szCs w:val="16"/>
              </w:rPr>
              <w:t>ierzchnia</w:t>
            </w:r>
          </w:p>
          <w:p w14:paraId="10505891" w14:textId="77777777" w:rsidR="00923DD1" w:rsidRPr="00D56E55" w:rsidRDefault="00923DD1" w:rsidP="006B0AF2">
            <w:pPr>
              <w:spacing w:line="240" w:lineRule="auto"/>
              <w:ind w:left="-108" w:right="-95"/>
              <w:jc w:val="center"/>
              <w:rPr>
                <w:rFonts w:cstheme="minorHAnsi"/>
                <w:b/>
                <w:sz w:val="16"/>
                <w:szCs w:val="16"/>
              </w:rPr>
            </w:pPr>
            <w:r w:rsidRPr="00D56E55">
              <w:rPr>
                <w:rFonts w:cstheme="minorHAnsi"/>
                <w:b/>
                <w:sz w:val="16"/>
                <w:szCs w:val="16"/>
              </w:rPr>
              <w:t>w ha</w:t>
            </w:r>
            <w:r>
              <w:rPr>
                <w:rFonts w:cstheme="minorHAnsi"/>
                <w:b/>
                <w:sz w:val="16"/>
                <w:szCs w:val="16"/>
              </w:rPr>
              <w:t xml:space="preserve"> / rodzaj użytków</w:t>
            </w:r>
          </w:p>
        </w:tc>
        <w:tc>
          <w:tcPr>
            <w:tcW w:w="1149" w:type="dxa"/>
            <w:vAlign w:val="center"/>
          </w:tcPr>
          <w:p w14:paraId="756264F3" w14:textId="77777777" w:rsidR="00923DD1" w:rsidRPr="00D56E55" w:rsidRDefault="00923DD1" w:rsidP="006B0AF2">
            <w:pPr>
              <w:spacing w:before="240" w:line="240" w:lineRule="auto"/>
              <w:ind w:left="-108" w:right="-108"/>
              <w:jc w:val="center"/>
              <w:rPr>
                <w:rFonts w:cstheme="minorHAnsi"/>
                <w:b/>
                <w:sz w:val="16"/>
                <w:szCs w:val="16"/>
              </w:rPr>
            </w:pPr>
            <w:r w:rsidRPr="00D56E55">
              <w:rPr>
                <w:rFonts w:cstheme="minorHAnsi"/>
                <w:b/>
                <w:sz w:val="16"/>
                <w:szCs w:val="16"/>
              </w:rPr>
              <w:t>Księga wieczysta</w:t>
            </w:r>
          </w:p>
        </w:tc>
        <w:tc>
          <w:tcPr>
            <w:tcW w:w="1346" w:type="dxa"/>
            <w:vAlign w:val="center"/>
          </w:tcPr>
          <w:p w14:paraId="5AC7B9E8" w14:textId="77777777" w:rsidR="00923DD1" w:rsidRDefault="00923DD1" w:rsidP="006B0AF2">
            <w:pPr>
              <w:spacing w:after="0" w:line="240" w:lineRule="auto"/>
              <w:ind w:left="-108" w:right="-108"/>
              <w:jc w:val="center"/>
              <w:rPr>
                <w:rFonts w:cstheme="minorHAnsi"/>
                <w:b/>
                <w:sz w:val="16"/>
                <w:szCs w:val="16"/>
              </w:rPr>
            </w:pPr>
            <w:r w:rsidRPr="00D56E55">
              <w:rPr>
                <w:rFonts w:cstheme="minorHAnsi"/>
                <w:b/>
                <w:sz w:val="16"/>
                <w:szCs w:val="16"/>
              </w:rPr>
              <w:t>Opis</w:t>
            </w:r>
          </w:p>
          <w:p w14:paraId="3B33EE65" w14:textId="77777777" w:rsidR="00923DD1" w:rsidRPr="00D56E55" w:rsidRDefault="00923DD1" w:rsidP="006B0AF2">
            <w:pPr>
              <w:spacing w:after="0" w:line="240" w:lineRule="auto"/>
              <w:ind w:left="-108" w:right="-108"/>
              <w:jc w:val="center"/>
              <w:rPr>
                <w:rFonts w:cstheme="minorHAnsi"/>
                <w:b/>
                <w:sz w:val="16"/>
                <w:szCs w:val="16"/>
              </w:rPr>
            </w:pPr>
            <w:r w:rsidRPr="00D56E55">
              <w:rPr>
                <w:rFonts w:cstheme="minorHAnsi"/>
                <w:b/>
                <w:sz w:val="16"/>
                <w:szCs w:val="16"/>
              </w:rPr>
              <w:t xml:space="preserve"> nieruchomości</w:t>
            </w:r>
          </w:p>
        </w:tc>
        <w:tc>
          <w:tcPr>
            <w:tcW w:w="1984" w:type="dxa"/>
            <w:vAlign w:val="center"/>
          </w:tcPr>
          <w:p w14:paraId="524D6EDC" w14:textId="77777777" w:rsidR="00923DD1" w:rsidRPr="00D56E55" w:rsidRDefault="00923DD1" w:rsidP="006B0AF2">
            <w:pPr>
              <w:spacing w:before="240" w:line="240" w:lineRule="auto"/>
              <w:ind w:left="-108" w:right="-108"/>
              <w:jc w:val="center"/>
              <w:rPr>
                <w:rFonts w:cstheme="minorHAnsi"/>
                <w:b/>
                <w:sz w:val="16"/>
                <w:szCs w:val="16"/>
              </w:rPr>
            </w:pPr>
            <w:r w:rsidRPr="00D56E55">
              <w:rPr>
                <w:rFonts w:cstheme="minorHAnsi"/>
                <w:b/>
                <w:sz w:val="16"/>
                <w:szCs w:val="16"/>
              </w:rPr>
              <w:t>Przeznaczenie w miejscowym planie zagospodarowania przestrzennego</w:t>
            </w:r>
          </w:p>
        </w:tc>
        <w:tc>
          <w:tcPr>
            <w:tcW w:w="1348" w:type="dxa"/>
            <w:vAlign w:val="center"/>
          </w:tcPr>
          <w:p w14:paraId="7FA2C369" w14:textId="77777777" w:rsidR="00923DD1" w:rsidRPr="00D56E55" w:rsidRDefault="00923DD1" w:rsidP="006B0AF2">
            <w:pPr>
              <w:spacing w:before="240" w:line="240" w:lineRule="auto"/>
              <w:ind w:left="-108" w:right="-141"/>
              <w:jc w:val="center"/>
              <w:rPr>
                <w:rFonts w:cstheme="minorHAnsi"/>
                <w:b/>
                <w:sz w:val="16"/>
                <w:szCs w:val="16"/>
              </w:rPr>
            </w:pPr>
            <w:r w:rsidRPr="00D56E55">
              <w:rPr>
                <w:rFonts w:cstheme="minorHAnsi"/>
                <w:b/>
                <w:sz w:val="16"/>
                <w:szCs w:val="16"/>
              </w:rPr>
              <w:t>Cena wywoławcza netto w zł</w:t>
            </w:r>
          </w:p>
        </w:tc>
        <w:tc>
          <w:tcPr>
            <w:tcW w:w="992" w:type="dxa"/>
            <w:vAlign w:val="center"/>
          </w:tcPr>
          <w:p w14:paraId="222F9D04" w14:textId="77777777" w:rsidR="00923DD1" w:rsidRPr="00D56E55" w:rsidRDefault="00923DD1" w:rsidP="006B0AF2">
            <w:pPr>
              <w:spacing w:after="0" w:line="240" w:lineRule="auto"/>
              <w:ind w:right="-141"/>
              <w:rPr>
                <w:rFonts w:cstheme="minorHAnsi"/>
                <w:b/>
                <w:sz w:val="16"/>
                <w:szCs w:val="16"/>
              </w:rPr>
            </w:pPr>
            <w:r>
              <w:rPr>
                <w:rFonts w:cstheme="minorHAnsi"/>
                <w:b/>
                <w:sz w:val="16"/>
                <w:szCs w:val="16"/>
              </w:rPr>
              <w:t xml:space="preserve">  Wadium</w:t>
            </w:r>
          </w:p>
          <w:p w14:paraId="17A75E53" w14:textId="77777777" w:rsidR="00923DD1" w:rsidRPr="00D56E55" w:rsidRDefault="00923DD1" w:rsidP="006B0AF2">
            <w:pPr>
              <w:spacing w:line="240" w:lineRule="auto"/>
              <w:ind w:left="-108" w:right="-141"/>
              <w:jc w:val="center"/>
              <w:rPr>
                <w:rFonts w:cstheme="minorHAnsi"/>
                <w:b/>
                <w:sz w:val="16"/>
                <w:szCs w:val="16"/>
              </w:rPr>
            </w:pPr>
            <w:r w:rsidRPr="00D56E55">
              <w:rPr>
                <w:rFonts w:cstheme="minorHAnsi"/>
                <w:b/>
                <w:sz w:val="16"/>
                <w:szCs w:val="16"/>
              </w:rPr>
              <w:t>w zł</w:t>
            </w:r>
            <w:r>
              <w:rPr>
                <w:rFonts w:cstheme="minorHAnsi"/>
                <w:b/>
                <w:sz w:val="16"/>
                <w:szCs w:val="16"/>
              </w:rPr>
              <w:t xml:space="preserve"> (brutto)</w:t>
            </w:r>
          </w:p>
        </w:tc>
        <w:tc>
          <w:tcPr>
            <w:tcW w:w="1134" w:type="dxa"/>
            <w:vAlign w:val="center"/>
          </w:tcPr>
          <w:p w14:paraId="0ADA4EA7" w14:textId="77777777" w:rsidR="00923DD1" w:rsidRDefault="00923DD1" w:rsidP="006B0AF2">
            <w:pPr>
              <w:spacing w:line="240" w:lineRule="auto"/>
              <w:ind w:left="-108" w:right="-108"/>
              <w:jc w:val="center"/>
              <w:rPr>
                <w:rFonts w:cstheme="minorHAnsi"/>
                <w:b/>
                <w:sz w:val="16"/>
                <w:szCs w:val="16"/>
              </w:rPr>
            </w:pPr>
          </w:p>
          <w:p w14:paraId="74080E7E" w14:textId="77777777" w:rsidR="00923DD1" w:rsidRDefault="00923DD1" w:rsidP="006B0AF2">
            <w:pPr>
              <w:spacing w:after="0" w:line="240" w:lineRule="auto"/>
              <w:ind w:left="-108" w:right="-108"/>
              <w:jc w:val="center"/>
              <w:rPr>
                <w:rFonts w:cstheme="minorHAnsi"/>
                <w:b/>
                <w:sz w:val="16"/>
                <w:szCs w:val="16"/>
              </w:rPr>
            </w:pPr>
            <w:r>
              <w:rPr>
                <w:rFonts w:cstheme="minorHAnsi"/>
                <w:b/>
                <w:sz w:val="16"/>
                <w:szCs w:val="16"/>
              </w:rPr>
              <w:t>Wynagrodzenie jednorazowe z tytułu ustanowienia służebności gruntowej</w:t>
            </w:r>
          </w:p>
          <w:p w14:paraId="7420EFF5" w14:textId="77777777" w:rsidR="00923DD1" w:rsidRPr="00D56E55" w:rsidRDefault="00923DD1" w:rsidP="006B0AF2">
            <w:pPr>
              <w:spacing w:line="240" w:lineRule="auto"/>
              <w:ind w:left="-108" w:right="-108"/>
              <w:jc w:val="center"/>
              <w:rPr>
                <w:rFonts w:cstheme="minorHAnsi"/>
                <w:b/>
                <w:sz w:val="16"/>
                <w:szCs w:val="16"/>
              </w:rPr>
            </w:pPr>
            <w:r>
              <w:rPr>
                <w:rFonts w:cstheme="minorHAnsi"/>
                <w:b/>
                <w:sz w:val="16"/>
                <w:szCs w:val="16"/>
              </w:rPr>
              <w:t>netto w zł</w:t>
            </w:r>
          </w:p>
        </w:tc>
        <w:tc>
          <w:tcPr>
            <w:tcW w:w="1417" w:type="dxa"/>
            <w:vAlign w:val="center"/>
          </w:tcPr>
          <w:p w14:paraId="2EA27155" w14:textId="77777777" w:rsidR="00923DD1" w:rsidRDefault="00923DD1" w:rsidP="006B0AF2">
            <w:pPr>
              <w:spacing w:line="240" w:lineRule="auto"/>
              <w:ind w:left="-108" w:right="-108"/>
              <w:jc w:val="center"/>
              <w:rPr>
                <w:rFonts w:cstheme="minorHAnsi"/>
                <w:b/>
                <w:sz w:val="16"/>
                <w:szCs w:val="16"/>
              </w:rPr>
            </w:pPr>
          </w:p>
          <w:p w14:paraId="28E28FF0" w14:textId="77777777" w:rsidR="00923DD1" w:rsidRPr="00D56E55" w:rsidRDefault="00923DD1" w:rsidP="006B0AF2">
            <w:pPr>
              <w:spacing w:line="240" w:lineRule="auto"/>
              <w:ind w:left="-108" w:right="-108"/>
              <w:jc w:val="center"/>
              <w:rPr>
                <w:rFonts w:cstheme="minorHAnsi"/>
                <w:b/>
                <w:sz w:val="16"/>
                <w:szCs w:val="16"/>
              </w:rPr>
            </w:pPr>
            <w:r>
              <w:rPr>
                <w:rFonts w:cstheme="minorHAnsi"/>
                <w:b/>
                <w:sz w:val="16"/>
                <w:szCs w:val="16"/>
              </w:rPr>
              <w:t xml:space="preserve">Termin i godzina przetargu </w:t>
            </w:r>
          </w:p>
        </w:tc>
        <w:tc>
          <w:tcPr>
            <w:tcW w:w="3686" w:type="dxa"/>
            <w:vAlign w:val="center"/>
          </w:tcPr>
          <w:p w14:paraId="16B8BDA9" w14:textId="77777777" w:rsidR="00923DD1" w:rsidRPr="00D56E55" w:rsidRDefault="00923DD1" w:rsidP="006B0AF2">
            <w:pPr>
              <w:spacing w:line="240" w:lineRule="auto"/>
              <w:ind w:left="-108" w:right="-108"/>
              <w:jc w:val="center"/>
              <w:rPr>
                <w:rFonts w:cstheme="minorHAnsi"/>
                <w:b/>
                <w:sz w:val="16"/>
                <w:szCs w:val="16"/>
              </w:rPr>
            </w:pPr>
            <w:r w:rsidRPr="00D56E55">
              <w:rPr>
                <w:rFonts w:cstheme="minorHAnsi"/>
                <w:b/>
                <w:sz w:val="16"/>
                <w:szCs w:val="16"/>
              </w:rPr>
              <w:t>Uwagi</w:t>
            </w:r>
          </w:p>
        </w:tc>
      </w:tr>
      <w:tr w:rsidR="00923DD1" w:rsidRPr="00D56E55" w14:paraId="24F6CFB8" w14:textId="77777777" w:rsidTr="006B0AF2">
        <w:trPr>
          <w:trHeight w:val="3629"/>
          <w:jc w:val="center"/>
        </w:trPr>
        <w:tc>
          <w:tcPr>
            <w:tcW w:w="992" w:type="dxa"/>
            <w:vAlign w:val="center"/>
          </w:tcPr>
          <w:p w14:paraId="5C7778AA" w14:textId="77777777" w:rsidR="00923DD1" w:rsidRPr="00640F52" w:rsidRDefault="00923DD1" w:rsidP="006B0AF2">
            <w:pPr>
              <w:spacing w:before="240" w:line="240" w:lineRule="auto"/>
              <w:ind w:left="-110" w:right="-87"/>
              <w:jc w:val="center"/>
              <w:rPr>
                <w:rFonts w:cstheme="minorHAnsi"/>
                <w:sz w:val="15"/>
                <w:szCs w:val="15"/>
              </w:rPr>
            </w:pPr>
            <w:r w:rsidRPr="00640F52">
              <w:rPr>
                <w:rFonts w:cs="Calibri"/>
                <w:sz w:val="15"/>
                <w:szCs w:val="15"/>
              </w:rPr>
              <w:t>Wiskitki</w:t>
            </w:r>
          </w:p>
        </w:tc>
        <w:tc>
          <w:tcPr>
            <w:tcW w:w="565" w:type="dxa"/>
            <w:vAlign w:val="center"/>
          </w:tcPr>
          <w:p w14:paraId="6E5CE680" w14:textId="77777777" w:rsidR="00923DD1" w:rsidRPr="00640F52" w:rsidRDefault="00923DD1" w:rsidP="006B0AF2">
            <w:pPr>
              <w:spacing w:before="240" w:line="240" w:lineRule="auto"/>
              <w:ind w:left="-107" w:right="-108"/>
              <w:jc w:val="center"/>
              <w:rPr>
                <w:rFonts w:cstheme="minorHAnsi"/>
                <w:sz w:val="15"/>
                <w:szCs w:val="15"/>
              </w:rPr>
            </w:pPr>
            <w:r w:rsidRPr="00640F52">
              <w:rPr>
                <w:rFonts w:cs="Calibri"/>
                <w:sz w:val="15"/>
                <w:szCs w:val="15"/>
              </w:rPr>
              <w:t>122/14</w:t>
            </w:r>
          </w:p>
        </w:tc>
        <w:tc>
          <w:tcPr>
            <w:tcW w:w="975" w:type="dxa"/>
            <w:vAlign w:val="center"/>
          </w:tcPr>
          <w:p w14:paraId="7D03A70B" w14:textId="77777777" w:rsidR="00923DD1" w:rsidRPr="00640F52" w:rsidRDefault="00923DD1" w:rsidP="006B0AF2">
            <w:pPr>
              <w:spacing w:after="0" w:line="240" w:lineRule="auto"/>
              <w:ind w:left="-108" w:right="-55"/>
              <w:jc w:val="center"/>
              <w:rPr>
                <w:rFonts w:cs="Calibri"/>
                <w:sz w:val="15"/>
                <w:szCs w:val="15"/>
              </w:rPr>
            </w:pPr>
          </w:p>
          <w:p w14:paraId="102C5C97" w14:textId="77777777" w:rsidR="00923DD1" w:rsidRPr="00640F52" w:rsidRDefault="00923DD1" w:rsidP="006B0AF2">
            <w:pPr>
              <w:spacing w:after="0" w:line="240" w:lineRule="auto"/>
              <w:ind w:left="-108" w:right="-55"/>
              <w:jc w:val="center"/>
              <w:rPr>
                <w:rFonts w:cs="Calibri"/>
                <w:sz w:val="15"/>
                <w:szCs w:val="15"/>
              </w:rPr>
            </w:pPr>
            <w:r w:rsidRPr="00640F52">
              <w:rPr>
                <w:rFonts w:cs="Calibri"/>
                <w:sz w:val="15"/>
                <w:szCs w:val="15"/>
              </w:rPr>
              <w:t xml:space="preserve">4,9974- </w:t>
            </w:r>
            <w:proofErr w:type="spellStart"/>
            <w:r w:rsidRPr="00640F52">
              <w:rPr>
                <w:rFonts w:ascii="Calibri" w:eastAsia="Calibri" w:hAnsi="Calibri" w:cs="Calibri"/>
                <w:sz w:val="15"/>
                <w:szCs w:val="15"/>
              </w:rPr>
              <w:t>PsVI</w:t>
            </w:r>
            <w:proofErr w:type="spellEnd"/>
          </w:p>
          <w:p w14:paraId="10E8CF9F" w14:textId="77777777" w:rsidR="00923DD1" w:rsidRPr="00640F52" w:rsidRDefault="00923DD1" w:rsidP="006B0AF2">
            <w:pPr>
              <w:spacing w:after="0" w:line="240" w:lineRule="auto"/>
              <w:ind w:left="-108" w:right="-55"/>
              <w:jc w:val="center"/>
              <w:rPr>
                <w:rFonts w:cstheme="minorHAnsi"/>
                <w:sz w:val="15"/>
                <w:szCs w:val="15"/>
              </w:rPr>
            </w:pPr>
          </w:p>
        </w:tc>
        <w:tc>
          <w:tcPr>
            <w:tcW w:w="1149" w:type="dxa"/>
            <w:vAlign w:val="center"/>
          </w:tcPr>
          <w:p w14:paraId="4E71B42B" w14:textId="77777777" w:rsidR="00923DD1" w:rsidRPr="00640F52" w:rsidRDefault="00923DD1" w:rsidP="006B0AF2">
            <w:pPr>
              <w:spacing w:after="0" w:line="240" w:lineRule="auto"/>
              <w:ind w:left="-89" w:right="-125"/>
              <w:jc w:val="center"/>
              <w:rPr>
                <w:rFonts w:cstheme="minorHAnsi"/>
                <w:sz w:val="15"/>
                <w:szCs w:val="15"/>
              </w:rPr>
            </w:pPr>
            <w:r w:rsidRPr="00640F52">
              <w:rPr>
                <w:rFonts w:cs="Calibri"/>
                <w:sz w:val="15"/>
                <w:szCs w:val="15"/>
              </w:rPr>
              <w:t>PL1Z/00077115/1</w:t>
            </w:r>
          </w:p>
        </w:tc>
        <w:tc>
          <w:tcPr>
            <w:tcW w:w="1346" w:type="dxa"/>
            <w:vAlign w:val="center"/>
          </w:tcPr>
          <w:p w14:paraId="7B19B24E" w14:textId="77777777" w:rsidR="00923DD1" w:rsidRPr="00640F52" w:rsidRDefault="00923DD1" w:rsidP="006B0AF2">
            <w:pPr>
              <w:spacing w:after="0" w:line="240" w:lineRule="auto"/>
              <w:ind w:left="-107" w:right="-107"/>
              <w:jc w:val="center"/>
              <w:rPr>
                <w:rFonts w:cs="Calibri"/>
                <w:sz w:val="15"/>
                <w:szCs w:val="15"/>
              </w:rPr>
            </w:pPr>
            <w:r w:rsidRPr="00640F52">
              <w:rPr>
                <w:rFonts w:cs="Calibri"/>
                <w:sz w:val="15"/>
                <w:szCs w:val="15"/>
              </w:rPr>
              <w:t>Nieruchomość gruntowa niezabudowana.</w:t>
            </w:r>
          </w:p>
          <w:p w14:paraId="23DA4EA0" w14:textId="77777777" w:rsidR="00923DD1" w:rsidRPr="00640F52" w:rsidRDefault="00923DD1" w:rsidP="006B0AF2">
            <w:pPr>
              <w:spacing w:after="0" w:line="240" w:lineRule="auto"/>
              <w:ind w:left="-107" w:right="-107"/>
              <w:jc w:val="center"/>
              <w:rPr>
                <w:rFonts w:cs="Calibri"/>
                <w:sz w:val="15"/>
                <w:szCs w:val="15"/>
              </w:rPr>
            </w:pPr>
            <w:r w:rsidRPr="00640F52">
              <w:rPr>
                <w:rFonts w:cs="Calibri"/>
                <w:sz w:val="15"/>
                <w:szCs w:val="15"/>
              </w:rPr>
              <w:t>Możliwość podłączenia energii elektrycznej, wodociągu, kanalizacji.</w:t>
            </w:r>
          </w:p>
          <w:p w14:paraId="0907265F" w14:textId="77777777" w:rsidR="00923DD1" w:rsidRPr="00640F52" w:rsidRDefault="00923DD1" w:rsidP="006B0AF2">
            <w:pPr>
              <w:spacing w:after="0" w:line="240" w:lineRule="auto"/>
              <w:ind w:left="-107" w:right="-107"/>
              <w:jc w:val="center"/>
              <w:rPr>
                <w:rFonts w:cstheme="minorHAnsi"/>
                <w:sz w:val="15"/>
                <w:szCs w:val="15"/>
              </w:rPr>
            </w:pPr>
            <w:r w:rsidRPr="00640F52">
              <w:rPr>
                <w:rFonts w:cs="Calibri"/>
                <w:sz w:val="15"/>
                <w:szCs w:val="15"/>
              </w:rPr>
              <w:t>Przez działkę przebiega urządzenie infrastruktury technicznej – sieć wodociągowa.</w:t>
            </w:r>
            <w:r w:rsidRPr="00640F52">
              <w:rPr>
                <w:rFonts w:cstheme="minorHAnsi"/>
                <w:sz w:val="15"/>
                <w:szCs w:val="15"/>
              </w:rPr>
              <w:t>.</w:t>
            </w:r>
          </w:p>
        </w:tc>
        <w:tc>
          <w:tcPr>
            <w:tcW w:w="1984" w:type="dxa"/>
            <w:vAlign w:val="center"/>
          </w:tcPr>
          <w:p w14:paraId="7257C09B" w14:textId="77777777" w:rsidR="00923DD1" w:rsidRPr="00640F52" w:rsidRDefault="00923DD1" w:rsidP="006B0AF2">
            <w:pPr>
              <w:spacing w:after="0" w:line="240" w:lineRule="auto"/>
              <w:ind w:left="-105"/>
              <w:jc w:val="center"/>
              <w:rPr>
                <w:rFonts w:cs="Calibri"/>
                <w:sz w:val="15"/>
                <w:szCs w:val="15"/>
              </w:rPr>
            </w:pPr>
            <w:r w:rsidRPr="00640F52">
              <w:rPr>
                <w:rFonts w:cs="Calibri"/>
                <w:sz w:val="15"/>
                <w:szCs w:val="15"/>
              </w:rPr>
              <w:t>Działka przeznaczona jest w Miejscowym Planie Zagospodarowania Przestrzennego Gminy Wiskitki zgodnie</w:t>
            </w:r>
          </w:p>
          <w:p w14:paraId="2B85000F" w14:textId="77777777" w:rsidR="00923DD1" w:rsidRPr="00640F52" w:rsidRDefault="00923DD1" w:rsidP="006B0AF2">
            <w:pPr>
              <w:spacing w:after="0" w:line="240" w:lineRule="auto"/>
              <w:ind w:left="-105"/>
              <w:jc w:val="center"/>
              <w:rPr>
                <w:rFonts w:cs="Calibri"/>
                <w:sz w:val="15"/>
                <w:szCs w:val="15"/>
              </w:rPr>
            </w:pPr>
            <w:r w:rsidRPr="00640F52">
              <w:rPr>
                <w:rFonts w:cs="Calibri"/>
                <w:sz w:val="15"/>
                <w:szCs w:val="15"/>
              </w:rPr>
              <w:t>z Uchwałą nr 3/XXXIX/18 Rady Gminy Wiskitki</w:t>
            </w:r>
          </w:p>
          <w:p w14:paraId="285FFBC5" w14:textId="77777777" w:rsidR="00923DD1" w:rsidRPr="00640F52" w:rsidRDefault="00923DD1" w:rsidP="006B0AF2">
            <w:pPr>
              <w:spacing w:after="0" w:line="240" w:lineRule="auto"/>
              <w:ind w:left="-108" w:right="-108"/>
              <w:jc w:val="center"/>
              <w:rPr>
                <w:rFonts w:cstheme="minorHAnsi"/>
                <w:sz w:val="15"/>
                <w:szCs w:val="15"/>
              </w:rPr>
            </w:pPr>
            <w:r w:rsidRPr="00640F52">
              <w:rPr>
                <w:rFonts w:cs="Calibri"/>
                <w:sz w:val="15"/>
                <w:szCs w:val="15"/>
              </w:rPr>
              <w:t>z dnia 31.01.2018 r. pod tereny obiektów produkcji, składów, magazynów, przetwórstwa spożywczego i usług (symbol planu 1P/U)</w:t>
            </w:r>
          </w:p>
        </w:tc>
        <w:tc>
          <w:tcPr>
            <w:tcW w:w="1348" w:type="dxa"/>
            <w:vAlign w:val="center"/>
          </w:tcPr>
          <w:p w14:paraId="054A7083" w14:textId="77777777" w:rsidR="00923DD1" w:rsidRPr="00640F52" w:rsidRDefault="00923DD1" w:rsidP="006B0AF2">
            <w:pPr>
              <w:spacing w:after="0" w:line="240" w:lineRule="auto"/>
              <w:ind w:right="-106"/>
              <w:jc w:val="center"/>
              <w:rPr>
                <w:rFonts w:cs="Calibri"/>
                <w:sz w:val="15"/>
                <w:szCs w:val="15"/>
              </w:rPr>
            </w:pPr>
            <w:bookmarkStart w:id="0" w:name="_Hlk95297672"/>
            <w:r w:rsidRPr="00640F52">
              <w:rPr>
                <w:rFonts w:cs="Calibri"/>
                <w:sz w:val="15"/>
                <w:szCs w:val="15"/>
              </w:rPr>
              <w:t xml:space="preserve">15 000 000,00  zł netto. </w:t>
            </w:r>
            <w:bookmarkEnd w:id="0"/>
          </w:p>
          <w:p w14:paraId="13CB110F" w14:textId="77777777" w:rsidR="00923DD1" w:rsidRPr="00640F52" w:rsidRDefault="00923DD1" w:rsidP="006B0AF2">
            <w:pPr>
              <w:spacing w:after="0" w:line="240" w:lineRule="auto"/>
              <w:jc w:val="center"/>
              <w:rPr>
                <w:rFonts w:cstheme="minorHAnsi"/>
                <w:sz w:val="15"/>
                <w:szCs w:val="15"/>
              </w:rPr>
            </w:pPr>
            <w:r w:rsidRPr="00640F52">
              <w:rPr>
                <w:rFonts w:cs="Calibri"/>
                <w:sz w:val="15"/>
                <w:szCs w:val="15"/>
              </w:rPr>
              <w:t>Do wylicytowanej ceny w przetargu zostanie doliczony podatek VAT w wysokości 23%</w:t>
            </w:r>
          </w:p>
        </w:tc>
        <w:tc>
          <w:tcPr>
            <w:tcW w:w="992" w:type="dxa"/>
            <w:vAlign w:val="center"/>
          </w:tcPr>
          <w:p w14:paraId="705A1A27" w14:textId="77777777" w:rsidR="00923DD1" w:rsidRPr="00640F52" w:rsidRDefault="00923DD1" w:rsidP="006B0AF2">
            <w:pPr>
              <w:spacing w:before="240" w:line="240" w:lineRule="auto"/>
              <w:ind w:left="-108" w:right="-141"/>
              <w:jc w:val="center"/>
              <w:rPr>
                <w:rFonts w:cstheme="minorHAnsi"/>
                <w:sz w:val="15"/>
                <w:szCs w:val="15"/>
              </w:rPr>
            </w:pPr>
            <w:r w:rsidRPr="00640F52">
              <w:rPr>
                <w:rFonts w:cstheme="minorHAnsi"/>
                <w:sz w:val="15"/>
                <w:szCs w:val="15"/>
              </w:rPr>
              <w:t>750 000,00</w:t>
            </w:r>
          </w:p>
        </w:tc>
        <w:tc>
          <w:tcPr>
            <w:tcW w:w="1134" w:type="dxa"/>
            <w:vAlign w:val="center"/>
          </w:tcPr>
          <w:p w14:paraId="4BAA42BA" w14:textId="77777777" w:rsidR="00923DD1" w:rsidRPr="00640F52" w:rsidRDefault="00923DD1" w:rsidP="006B0AF2">
            <w:pPr>
              <w:spacing w:before="240" w:line="240" w:lineRule="auto"/>
              <w:jc w:val="center"/>
              <w:rPr>
                <w:rFonts w:cstheme="minorHAnsi"/>
                <w:sz w:val="15"/>
                <w:szCs w:val="15"/>
              </w:rPr>
            </w:pPr>
            <w:r>
              <w:rPr>
                <w:rFonts w:cstheme="minorHAnsi"/>
                <w:sz w:val="15"/>
                <w:szCs w:val="15"/>
              </w:rPr>
              <w:t>96 900,00</w:t>
            </w:r>
          </w:p>
        </w:tc>
        <w:tc>
          <w:tcPr>
            <w:tcW w:w="1417" w:type="dxa"/>
            <w:vAlign w:val="center"/>
          </w:tcPr>
          <w:p w14:paraId="5DCEBD73" w14:textId="77777777" w:rsidR="00923DD1" w:rsidRPr="00640F52" w:rsidRDefault="00923DD1" w:rsidP="006B0AF2">
            <w:pPr>
              <w:spacing w:after="0" w:line="240" w:lineRule="auto"/>
              <w:ind w:left="-107" w:right="-108"/>
              <w:jc w:val="center"/>
              <w:rPr>
                <w:rFonts w:cstheme="minorHAnsi"/>
                <w:sz w:val="15"/>
                <w:szCs w:val="15"/>
              </w:rPr>
            </w:pPr>
            <w:r w:rsidRPr="00640F52">
              <w:rPr>
                <w:rFonts w:cstheme="minorHAnsi"/>
                <w:sz w:val="15"/>
                <w:szCs w:val="15"/>
              </w:rPr>
              <w:t xml:space="preserve"> </w:t>
            </w:r>
            <w:r w:rsidRPr="0076212D">
              <w:rPr>
                <w:rFonts w:cstheme="minorHAnsi"/>
                <w:sz w:val="15"/>
                <w:szCs w:val="15"/>
              </w:rPr>
              <w:t xml:space="preserve">Przetarg odbędzie się                      w dniu </w:t>
            </w:r>
            <w:r w:rsidRPr="00157020">
              <w:rPr>
                <w:rFonts w:cstheme="minorHAnsi"/>
                <w:b/>
                <w:bCs/>
                <w:sz w:val="15"/>
                <w:szCs w:val="15"/>
              </w:rPr>
              <w:t>14 grudnia 2023</w:t>
            </w:r>
            <w:r w:rsidRPr="00157020">
              <w:rPr>
                <w:rFonts w:cstheme="minorHAnsi"/>
                <w:sz w:val="15"/>
                <w:szCs w:val="15"/>
              </w:rPr>
              <w:t> </w:t>
            </w:r>
            <w:r w:rsidRPr="0076212D">
              <w:rPr>
                <w:rFonts w:cstheme="minorHAnsi"/>
                <w:sz w:val="15"/>
                <w:szCs w:val="15"/>
              </w:rPr>
              <w:t>r. w Sali Konferencyjnej Urzędu Miasta i Gminy Wiskitki ul. Kościuszki 1, pok. 9.</w:t>
            </w:r>
            <w:r>
              <w:rPr>
                <w:rFonts w:cstheme="minorHAnsi"/>
                <w:sz w:val="15"/>
                <w:szCs w:val="15"/>
              </w:rPr>
              <w:t xml:space="preserve"> o</w:t>
            </w:r>
            <w:r w:rsidRPr="0076212D">
              <w:rPr>
                <w:rFonts w:cstheme="minorHAnsi"/>
                <w:sz w:val="15"/>
                <w:szCs w:val="15"/>
              </w:rPr>
              <w:t xml:space="preserve"> godz. 12:00</w:t>
            </w:r>
          </w:p>
        </w:tc>
        <w:tc>
          <w:tcPr>
            <w:tcW w:w="3686" w:type="dxa"/>
            <w:vAlign w:val="center"/>
          </w:tcPr>
          <w:p w14:paraId="5F46C37C" w14:textId="77777777" w:rsidR="00923DD1" w:rsidRDefault="00923DD1" w:rsidP="006B0AF2">
            <w:pPr>
              <w:spacing w:after="0" w:line="240" w:lineRule="auto"/>
              <w:jc w:val="center"/>
              <w:rPr>
                <w:rFonts w:cs="Calibri"/>
                <w:sz w:val="15"/>
                <w:szCs w:val="15"/>
              </w:rPr>
            </w:pPr>
            <w:r>
              <w:rPr>
                <w:rFonts w:cs="Calibri"/>
                <w:sz w:val="15"/>
                <w:szCs w:val="15"/>
              </w:rPr>
              <w:t xml:space="preserve">Zakup nieruchomości wiąże się z  jednoczesnym ustanowieniem służebności gruntowej </w:t>
            </w:r>
            <w:proofErr w:type="spellStart"/>
            <w:r>
              <w:rPr>
                <w:rFonts w:cs="Calibri"/>
                <w:sz w:val="15"/>
                <w:szCs w:val="15"/>
              </w:rPr>
              <w:t>przesyłu</w:t>
            </w:r>
            <w:proofErr w:type="spellEnd"/>
            <w:r>
              <w:rPr>
                <w:rFonts w:cs="Calibri"/>
                <w:sz w:val="15"/>
                <w:szCs w:val="15"/>
              </w:rPr>
              <w:t xml:space="preserve"> wzdłuż całej sieci </w:t>
            </w:r>
            <w:r w:rsidRPr="00141A31">
              <w:rPr>
                <w:rFonts w:cs="Calibri"/>
                <w:sz w:val="15"/>
                <w:szCs w:val="15"/>
              </w:rPr>
              <w:t xml:space="preserve">wodociągowej </w:t>
            </w:r>
            <w:r>
              <w:rPr>
                <w:rFonts w:cs="Calibri"/>
                <w:sz w:val="15"/>
                <w:szCs w:val="15"/>
              </w:rPr>
              <w:t>znajdującej się na działce 122/14 w strefie ochronnej o powierzchni 800 m</w:t>
            </w:r>
            <w:r>
              <w:rPr>
                <w:rFonts w:cs="Calibri"/>
                <w:sz w:val="15"/>
                <w:szCs w:val="15"/>
                <w:vertAlign w:val="superscript"/>
              </w:rPr>
              <w:t>2</w:t>
            </w:r>
            <w:r>
              <w:rPr>
                <w:rFonts w:cs="Calibri"/>
                <w:sz w:val="15"/>
                <w:szCs w:val="15"/>
              </w:rPr>
              <w:t xml:space="preserve"> na rzecz właściciela sieci – Gminy Wiskitki.</w:t>
            </w:r>
          </w:p>
          <w:p w14:paraId="38C65CAA" w14:textId="77777777" w:rsidR="00923DD1" w:rsidRDefault="00923DD1" w:rsidP="006B0AF2">
            <w:pPr>
              <w:spacing w:after="0" w:line="240" w:lineRule="auto"/>
              <w:jc w:val="center"/>
              <w:rPr>
                <w:rFonts w:cs="Calibri"/>
                <w:sz w:val="15"/>
                <w:szCs w:val="15"/>
              </w:rPr>
            </w:pPr>
            <w:r>
              <w:rPr>
                <w:rFonts w:cs="Calibri"/>
                <w:sz w:val="15"/>
                <w:szCs w:val="15"/>
              </w:rPr>
              <w:t xml:space="preserve">Wynagrodzenie z tytułu ustanowienia służebności gruntowej </w:t>
            </w:r>
            <w:proofErr w:type="spellStart"/>
            <w:r>
              <w:rPr>
                <w:rFonts w:cs="Calibri"/>
                <w:sz w:val="15"/>
                <w:szCs w:val="15"/>
              </w:rPr>
              <w:t>przesyłu</w:t>
            </w:r>
            <w:proofErr w:type="spellEnd"/>
            <w:r>
              <w:rPr>
                <w:rFonts w:cs="Calibri"/>
                <w:sz w:val="15"/>
                <w:szCs w:val="15"/>
              </w:rPr>
              <w:t xml:space="preserve"> w wysokości 96 900,00 zł netto podlega opodatkowaniu podatkiem VAT zgodnie</w:t>
            </w:r>
          </w:p>
          <w:p w14:paraId="2CDDBFD3" w14:textId="77777777" w:rsidR="00923DD1" w:rsidRDefault="00923DD1" w:rsidP="006B0AF2">
            <w:pPr>
              <w:spacing w:after="0" w:line="240" w:lineRule="auto"/>
              <w:jc w:val="center"/>
              <w:rPr>
                <w:rFonts w:cs="Calibri"/>
                <w:sz w:val="15"/>
                <w:szCs w:val="15"/>
              </w:rPr>
            </w:pPr>
            <w:r>
              <w:rPr>
                <w:rFonts w:cs="Calibri"/>
                <w:sz w:val="15"/>
                <w:szCs w:val="15"/>
              </w:rPr>
              <w:t xml:space="preserve">z art. 8 ust. 1 ustawy  z dnia 11.03.2004 r. o podatku od towarów i usług (Dz. U. z 2022 r. poz. 931 z </w:t>
            </w:r>
            <w:proofErr w:type="spellStart"/>
            <w:r>
              <w:rPr>
                <w:rFonts w:cs="Calibri"/>
                <w:sz w:val="15"/>
                <w:szCs w:val="15"/>
              </w:rPr>
              <w:t>późn</w:t>
            </w:r>
            <w:proofErr w:type="spellEnd"/>
            <w:r>
              <w:rPr>
                <w:rFonts w:cs="Calibri"/>
                <w:sz w:val="15"/>
                <w:szCs w:val="15"/>
              </w:rPr>
              <w:t>. zm.), pod warunkiem, że nabywcą jest czynny podatnik VAT, a nieruchomość jest nabywana w związku z prowadzoną działalnością gospodarczą.</w:t>
            </w:r>
          </w:p>
          <w:p w14:paraId="5214C1DD" w14:textId="77777777" w:rsidR="00923DD1" w:rsidRDefault="00923DD1" w:rsidP="006B0AF2">
            <w:pPr>
              <w:spacing w:after="0" w:line="240" w:lineRule="auto"/>
              <w:jc w:val="center"/>
              <w:rPr>
                <w:rFonts w:cs="Calibri"/>
                <w:sz w:val="15"/>
                <w:szCs w:val="15"/>
              </w:rPr>
            </w:pPr>
            <w:r>
              <w:rPr>
                <w:rFonts w:cs="Calibri"/>
                <w:sz w:val="15"/>
                <w:szCs w:val="15"/>
              </w:rPr>
              <w:t>Do wylicytowanej ceny nieruchomości zostanie doliczony podatek VAT w wysokości 23% tej ceny, zgodnie</w:t>
            </w:r>
          </w:p>
          <w:p w14:paraId="015E2EAE" w14:textId="77777777" w:rsidR="00923DD1" w:rsidRDefault="00923DD1" w:rsidP="006B0AF2">
            <w:pPr>
              <w:spacing w:after="0" w:line="240" w:lineRule="auto"/>
              <w:jc w:val="center"/>
              <w:rPr>
                <w:rFonts w:cs="Calibri"/>
                <w:sz w:val="15"/>
                <w:szCs w:val="15"/>
              </w:rPr>
            </w:pPr>
            <w:r>
              <w:rPr>
                <w:rFonts w:cs="Calibri"/>
                <w:sz w:val="15"/>
                <w:szCs w:val="15"/>
              </w:rPr>
              <w:t>z przepisami ustawy  z dnia 11.03.2004 r.</w:t>
            </w:r>
          </w:p>
          <w:p w14:paraId="15317233" w14:textId="77777777" w:rsidR="00923DD1" w:rsidRPr="00640F52" w:rsidRDefault="00923DD1" w:rsidP="006B0AF2">
            <w:pPr>
              <w:spacing w:after="0" w:line="240" w:lineRule="auto"/>
              <w:jc w:val="center"/>
              <w:rPr>
                <w:rFonts w:cstheme="minorHAnsi"/>
                <w:sz w:val="15"/>
                <w:szCs w:val="15"/>
              </w:rPr>
            </w:pPr>
            <w:r>
              <w:rPr>
                <w:rFonts w:cs="Calibri"/>
                <w:sz w:val="15"/>
                <w:szCs w:val="15"/>
              </w:rPr>
              <w:t xml:space="preserve">o podatku od towarów i usług (Dz. U. z 2022 r. poz. 931 z </w:t>
            </w:r>
            <w:proofErr w:type="spellStart"/>
            <w:r>
              <w:rPr>
                <w:rFonts w:cs="Calibri"/>
                <w:sz w:val="15"/>
                <w:szCs w:val="15"/>
              </w:rPr>
              <w:t>poźń</w:t>
            </w:r>
            <w:proofErr w:type="spellEnd"/>
            <w:r>
              <w:rPr>
                <w:rFonts w:cs="Calibri"/>
                <w:sz w:val="15"/>
                <w:szCs w:val="15"/>
              </w:rPr>
              <w:t>. zm.)</w:t>
            </w:r>
          </w:p>
        </w:tc>
      </w:tr>
    </w:tbl>
    <w:p w14:paraId="2B8B85DF" w14:textId="77777777" w:rsidR="00923DD1" w:rsidRPr="0001535A" w:rsidRDefault="00923DD1" w:rsidP="00923DD1">
      <w:pPr>
        <w:spacing w:after="0"/>
        <w:ind w:left="-426"/>
        <w:jc w:val="both"/>
        <w:rPr>
          <w:rFonts w:asciiTheme="minorHAnsi" w:hAnsiTheme="minorHAnsi" w:cstheme="minorHAnsi"/>
          <w:sz w:val="16"/>
          <w:szCs w:val="16"/>
        </w:rPr>
      </w:pPr>
      <w:r>
        <w:rPr>
          <w:rFonts w:asciiTheme="minorHAnsi" w:hAnsiTheme="minorHAnsi" w:cstheme="minorHAnsi"/>
          <w:sz w:val="16"/>
          <w:szCs w:val="16"/>
        </w:rPr>
        <w:t>I</w:t>
      </w:r>
      <w:r w:rsidRPr="00965610">
        <w:rPr>
          <w:rFonts w:asciiTheme="minorHAnsi" w:hAnsiTheme="minorHAnsi" w:cstheme="minorHAnsi"/>
          <w:sz w:val="16"/>
          <w:szCs w:val="16"/>
        </w:rPr>
        <w:t xml:space="preserve"> przetarg ustny nieograniczony przeprowadzony w dniu </w:t>
      </w:r>
      <w:r>
        <w:rPr>
          <w:rFonts w:asciiTheme="minorHAnsi" w:hAnsiTheme="minorHAnsi" w:cstheme="minorHAnsi"/>
          <w:sz w:val="16"/>
          <w:szCs w:val="16"/>
        </w:rPr>
        <w:t>23</w:t>
      </w:r>
      <w:r w:rsidRPr="00965610">
        <w:rPr>
          <w:rFonts w:asciiTheme="minorHAnsi" w:hAnsiTheme="minorHAnsi" w:cstheme="minorHAnsi"/>
          <w:sz w:val="16"/>
          <w:szCs w:val="16"/>
        </w:rPr>
        <w:t xml:space="preserve"> sierpnia 202</w:t>
      </w:r>
      <w:r>
        <w:rPr>
          <w:rFonts w:asciiTheme="minorHAnsi" w:hAnsiTheme="minorHAnsi" w:cstheme="minorHAnsi"/>
          <w:sz w:val="16"/>
          <w:szCs w:val="16"/>
        </w:rPr>
        <w:t>3</w:t>
      </w:r>
      <w:r w:rsidRPr="00965610">
        <w:rPr>
          <w:rFonts w:asciiTheme="minorHAnsi" w:hAnsiTheme="minorHAnsi" w:cstheme="minorHAnsi"/>
          <w:sz w:val="16"/>
          <w:szCs w:val="16"/>
        </w:rPr>
        <w:t xml:space="preserve"> r. zakończył się wynik</w:t>
      </w:r>
      <w:r>
        <w:rPr>
          <w:rFonts w:asciiTheme="minorHAnsi" w:hAnsiTheme="minorHAnsi" w:cstheme="minorHAnsi"/>
          <w:sz w:val="16"/>
          <w:szCs w:val="16"/>
        </w:rPr>
        <w:t xml:space="preserve">iem </w:t>
      </w:r>
      <w:r w:rsidRPr="00965610">
        <w:rPr>
          <w:rFonts w:asciiTheme="minorHAnsi" w:hAnsiTheme="minorHAnsi" w:cstheme="minorHAnsi"/>
          <w:sz w:val="16"/>
          <w:szCs w:val="16"/>
        </w:rPr>
        <w:t>negatywnym.</w:t>
      </w:r>
    </w:p>
    <w:p w14:paraId="229B8ACD" w14:textId="77777777" w:rsidR="00923DD1" w:rsidRPr="00166A0C" w:rsidRDefault="00923DD1" w:rsidP="00923DD1">
      <w:pPr>
        <w:spacing w:after="0" w:line="240" w:lineRule="auto"/>
        <w:ind w:left="-426"/>
        <w:jc w:val="both"/>
        <w:rPr>
          <w:rFonts w:asciiTheme="minorHAnsi" w:hAnsiTheme="minorHAnsi" w:cstheme="minorHAnsi"/>
          <w:sz w:val="16"/>
          <w:szCs w:val="16"/>
        </w:rPr>
      </w:pPr>
      <w:r>
        <w:rPr>
          <w:rFonts w:asciiTheme="minorHAnsi" w:hAnsiTheme="minorHAnsi" w:cstheme="minorHAnsi"/>
          <w:b/>
          <w:sz w:val="16"/>
          <w:szCs w:val="16"/>
          <w:u w:val="single"/>
        </w:rPr>
        <w:t>II przetarg ustny nieograniczony na sprzedaż</w:t>
      </w:r>
      <w:r w:rsidRPr="00166A0C">
        <w:rPr>
          <w:rFonts w:asciiTheme="minorHAnsi" w:hAnsiTheme="minorHAnsi" w:cstheme="minorHAnsi"/>
          <w:b/>
          <w:sz w:val="16"/>
          <w:szCs w:val="16"/>
          <w:u w:val="single"/>
        </w:rPr>
        <w:t xml:space="preserve"> ww. nieruchomości odbęd</w:t>
      </w:r>
      <w:r>
        <w:rPr>
          <w:rFonts w:asciiTheme="minorHAnsi" w:hAnsiTheme="minorHAnsi" w:cstheme="minorHAnsi"/>
          <w:b/>
          <w:sz w:val="16"/>
          <w:szCs w:val="16"/>
          <w:u w:val="single"/>
        </w:rPr>
        <w:t>zie</w:t>
      </w:r>
      <w:r w:rsidRPr="00166A0C">
        <w:rPr>
          <w:rFonts w:asciiTheme="minorHAnsi" w:hAnsiTheme="minorHAnsi" w:cstheme="minorHAnsi"/>
          <w:b/>
          <w:sz w:val="16"/>
          <w:szCs w:val="16"/>
          <w:u w:val="single"/>
        </w:rPr>
        <w:t xml:space="preserve"> </w:t>
      </w:r>
      <w:r w:rsidRPr="0076212D">
        <w:rPr>
          <w:rFonts w:asciiTheme="minorHAnsi" w:hAnsiTheme="minorHAnsi" w:cstheme="minorHAnsi"/>
          <w:b/>
          <w:sz w:val="16"/>
          <w:szCs w:val="16"/>
          <w:u w:val="single"/>
        </w:rPr>
        <w:t xml:space="preserve">się </w:t>
      </w:r>
      <w:r>
        <w:rPr>
          <w:rFonts w:asciiTheme="minorHAnsi" w:hAnsiTheme="minorHAnsi" w:cstheme="minorHAnsi"/>
          <w:b/>
          <w:sz w:val="16"/>
          <w:szCs w:val="16"/>
          <w:u w:val="single"/>
        </w:rPr>
        <w:t>14 grudnia</w:t>
      </w:r>
      <w:r w:rsidRPr="0076212D">
        <w:rPr>
          <w:rFonts w:asciiTheme="minorHAnsi" w:hAnsiTheme="minorHAnsi" w:cstheme="minorHAnsi"/>
          <w:b/>
          <w:sz w:val="16"/>
          <w:szCs w:val="16"/>
          <w:u w:val="single"/>
        </w:rPr>
        <w:t xml:space="preserve"> 2023 r. o godz. 12.00</w:t>
      </w:r>
      <w:r w:rsidRPr="0076212D">
        <w:rPr>
          <w:rFonts w:asciiTheme="minorHAnsi" w:hAnsiTheme="minorHAnsi" w:cstheme="minorHAnsi"/>
          <w:b/>
          <w:sz w:val="16"/>
          <w:szCs w:val="16"/>
        </w:rPr>
        <w:t xml:space="preserve"> </w:t>
      </w:r>
      <w:r w:rsidRPr="00166A0C">
        <w:rPr>
          <w:rFonts w:asciiTheme="minorHAnsi" w:hAnsiTheme="minorHAnsi" w:cstheme="minorHAnsi"/>
          <w:sz w:val="16"/>
          <w:szCs w:val="16"/>
        </w:rPr>
        <w:t>w Sali Konferencyjnej Urzędu Miasta i Gminy Wiskitki ul. Kościuszki 1, pok.</w:t>
      </w:r>
      <w:r>
        <w:rPr>
          <w:rFonts w:asciiTheme="minorHAnsi" w:hAnsiTheme="minorHAnsi" w:cstheme="minorHAnsi"/>
          <w:sz w:val="16"/>
          <w:szCs w:val="16"/>
        </w:rPr>
        <w:t xml:space="preserve"> 9</w:t>
      </w:r>
      <w:r w:rsidRPr="00166A0C">
        <w:rPr>
          <w:rFonts w:asciiTheme="minorHAnsi" w:hAnsiTheme="minorHAnsi" w:cstheme="minorHAnsi"/>
          <w:sz w:val="16"/>
          <w:szCs w:val="16"/>
        </w:rPr>
        <w:t>.</w:t>
      </w:r>
    </w:p>
    <w:p w14:paraId="4428A0F1" w14:textId="77777777" w:rsidR="00923DD1" w:rsidRDefault="00923DD1" w:rsidP="00923DD1">
      <w:pPr>
        <w:spacing w:after="0" w:line="240" w:lineRule="auto"/>
        <w:ind w:left="-426"/>
        <w:jc w:val="both"/>
        <w:rPr>
          <w:rFonts w:asciiTheme="minorHAnsi" w:hAnsiTheme="minorHAnsi" w:cstheme="minorHAnsi"/>
          <w:sz w:val="16"/>
          <w:szCs w:val="16"/>
        </w:rPr>
      </w:pPr>
      <w:r w:rsidRPr="00166A0C">
        <w:rPr>
          <w:rFonts w:asciiTheme="minorHAnsi" w:hAnsiTheme="minorHAnsi" w:cstheme="minorHAnsi"/>
          <w:sz w:val="16"/>
          <w:szCs w:val="16"/>
        </w:rPr>
        <w:t xml:space="preserve">Nieruchomość można oglądać w dniu </w:t>
      </w:r>
      <w:r w:rsidRPr="00166A0C">
        <w:rPr>
          <w:rFonts w:asciiTheme="minorHAnsi" w:hAnsiTheme="minorHAnsi" w:cstheme="minorHAnsi"/>
          <w:b/>
          <w:sz w:val="16"/>
          <w:szCs w:val="16"/>
          <w:u w:val="single"/>
        </w:rPr>
        <w:t xml:space="preserve"> </w:t>
      </w:r>
      <w:r>
        <w:rPr>
          <w:rFonts w:asciiTheme="minorHAnsi" w:hAnsiTheme="minorHAnsi" w:cstheme="minorHAnsi"/>
          <w:b/>
          <w:sz w:val="16"/>
          <w:szCs w:val="16"/>
          <w:u w:val="single"/>
        </w:rPr>
        <w:t xml:space="preserve">29 listopada </w:t>
      </w:r>
      <w:r w:rsidRPr="00166A0C">
        <w:rPr>
          <w:rFonts w:asciiTheme="minorHAnsi" w:hAnsiTheme="minorHAnsi" w:cstheme="minorHAnsi"/>
          <w:b/>
          <w:sz w:val="16"/>
          <w:szCs w:val="16"/>
          <w:u w:val="single"/>
        </w:rPr>
        <w:t>202</w:t>
      </w:r>
      <w:r>
        <w:rPr>
          <w:rFonts w:asciiTheme="minorHAnsi" w:hAnsiTheme="minorHAnsi" w:cstheme="minorHAnsi"/>
          <w:b/>
          <w:sz w:val="16"/>
          <w:szCs w:val="16"/>
          <w:u w:val="single"/>
        </w:rPr>
        <w:t>3</w:t>
      </w:r>
      <w:r w:rsidRPr="00166A0C">
        <w:rPr>
          <w:rFonts w:asciiTheme="minorHAnsi" w:hAnsiTheme="minorHAnsi" w:cstheme="minorHAnsi"/>
          <w:b/>
          <w:sz w:val="16"/>
          <w:szCs w:val="16"/>
          <w:u w:val="single"/>
        </w:rPr>
        <w:t xml:space="preserve"> r. o godz. 14:00</w:t>
      </w:r>
      <w:r w:rsidRPr="00166A0C">
        <w:rPr>
          <w:rFonts w:asciiTheme="minorHAnsi" w:hAnsiTheme="minorHAnsi" w:cstheme="minorHAnsi"/>
          <w:sz w:val="16"/>
          <w:szCs w:val="16"/>
        </w:rPr>
        <w:t xml:space="preserve"> po wcześniejszym uzgodnieniu ze sprzedającym.</w:t>
      </w:r>
    </w:p>
    <w:p w14:paraId="65B3242A" w14:textId="77777777" w:rsidR="00923DD1" w:rsidRPr="00AC3B43" w:rsidRDefault="00923DD1" w:rsidP="00923DD1">
      <w:pPr>
        <w:spacing w:after="0"/>
        <w:ind w:hanging="426"/>
        <w:jc w:val="both"/>
        <w:rPr>
          <w:rFonts w:asciiTheme="minorHAnsi" w:hAnsiTheme="minorHAnsi" w:cstheme="minorHAnsi"/>
          <w:sz w:val="16"/>
          <w:szCs w:val="16"/>
        </w:rPr>
      </w:pPr>
      <w:r w:rsidRPr="00AC3B43">
        <w:rPr>
          <w:rFonts w:asciiTheme="minorHAnsi" w:hAnsiTheme="minorHAnsi" w:cstheme="minorHAnsi"/>
          <w:sz w:val="16"/>
          <w:szCs w:val="16"/>
        </w:rPr>
        <w:t>Gmina Wiskitki sprzedaje nieruchomości na podstawie danych z ewidencji gruntów i budynków. Zainteresowany udziałem w przetargu może na własny koszt zlecić geodecie wyznaczenie punktów granicznych nieruchomości.</w:t>
      </w:r>
    </w:p>
    <w:p w14:paraId="247F42EA" w14:textId="77777777" w:rsidR="00923DD1" w:rsidRPr="00AC3B43" w:rsidRDefault="00923DD1" w:rsidP="00923DD1">
      <w:pPr>
        <w:pStyle w:val="NormalnyWeb"/>
        <w:shd w:val="clear" w:color="auto" w:fill="FFFFFF"/>
        <w:spacing w:before="0" w:beforeAutospacing="0" w:after="0" w:afterAutospacing="0"/>
        <w:ind w:left="-426"/>
        <w:rPr>
          <w:rFonts w:asciiTheme="minorHAnsi" w:eastAsia="Calibri" w:hAnsiTheme="minorHAnsi" w:cstheme="minorHAnsi"/>
          <w:b/>
          <w:sz w:val="16"/>
          <w:szCs w:val="16"/>
          <w:u w:val="single"/>
          <w:lang w:eastAsia="en-US"/>
        </w:rPr>
      </w:pPr>
      <w:r w:rsidRPr="00AC3B43">
        <w:rPr>
          <w:rFonts w:asciiTheme="minorHAnsi" w:eastAsia="Calibri" w:hAnsiTheme="minorHAnsi" w:cstheme="minorHAnsi"/>
          <w:b/>
          <w:sz w:val="16"/>
          <w:szCs w:val="16"/>
          <w:u w:val="single"/>
          <w:lang w:eastAsia="en-US"/>
        </w:rPr>
        <w:t>Ubiegający się o zakwalifikowanie do uczestnictwa w przetargu zobowiązani są do przedłożenia Komisji Przetargowej przed przystąpieniem do licytacji następujących dokumentów:</w:t>
      </w:r>
    </w:p>
    <w:p w14:paraId="4136D4D0"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dowód wpłaty wadium,</w:t>
      </w:r>
    </w:p>
    <w:p w14:paraId="6F8F062D"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xml:space="preserve">- dowodu osobistego lub paszportu, </w:t>
      </w:r>
    </w:p>
    <w:p w14:paraId="5CECEBA6"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w przypadku osób upoważnionych do reprezentowania uczestnika przetargu – oryginał pełnomocnictwa do działania na każdym etapie postępowania przetargowego poświadczony notarialnie,</w:t>
      </w:r>
    </w:p>
    <w:p w14:paraId="08193086"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w przypadku podmiotów podlegających wpisowi do Krajowego Rejestru Sądowego lub Centralnej Ewidencji i Informacji o Działalności Gospodarczej – odpis z tego rejestru</w:t>
      </w:r>
      <w:r>
        <w:rPr>
          <w:rFonts w:asciiTheme="minorHAnsi" w:hAnsiTheme="minorHAnsi" w:cstheme="minorHAnsi"/>
          <w:sz w:val="16"/>
          <w:szCs w:val="16"/>
        </w:rPr>
        <w:t xml:space="preserve"> lub ewidencji</w:t>
      </w:r>
      <w:r w:rsidRPr="00AC3B43">
        <w:rPr>
          <w:rFonts w:asciiTheme="minorHAnsi" w:hAnsiTheme="minorHAnsi" w:cstheme="minorHAnsi"/>
          <w:sz w:val="16"/>
          <w:szCs w:val="16"/>
        </w:rPr>
        <w:t xml:space="preserve"> sporządzony nie wcześniej niż 1 miesiąc przed dniem przetargu,</w:t>
      </w:r>
    </w:p>
    <w:p w14:paraId="496749C3"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w przypadku innych podmiotów – umowa spółki lub statut lub uchwała określające, kto jest uprawniony do podejmowania w imieniu podmiotu zobowiązań i wydatków na kwotę wyższą niż</w:t>
      </w:r>
      <w:r>
        <w:rPr>
          <w:rFonts w:asciiTheme="minorHAnsi" w:hAnsiTheme="minorHAnsi" w:cstheme="minorHAnsi"/>
          <w:sz w:val="16"/>
          <w:szCs w:val="16"/>
        </w:rPr>
        <w:t xml:space="preserve"> </w:t>
      </w:r>
      <w:r w:rsidRPr="00AC3B43">
        <w:rPr>
          <w:rFonts w:asciiTheme="minorHAnsi" w:hAnsiTheme="minorHAnsi" w:cstheme="minorHAnsi"/>
          <w:sz w:val="16"/>
          <w:szCs w:val="16"/>
        </w:rPr>
        <w:t>ww. cena wywoławcza nieruchomości.</w:t>
      </w:r>
    </w:p>
    <w:p w14:paraId="1A85A9D0" w14:textId="77777777" w:rsidR="00923DD1" w:rsidRPr="00824BA7" w:rsidRDefault="00923DD1" w:rsidP="00923DD1">
      <w:pPr>
        <w:spacing w:after="0" w:line="240" w:lineRule="auto"/>
        <w:ind w:left="-426"/>
        <w:jc w:val="both"/>
        <w:rPr>
          <w:rFonts w:asciiTheme="minorHAnsi" w:hAnsiTheme="minorHAnsi" w:cstheme="minorHAnsi"/>
          <w:sz w:val="16"/>
          <w:szCs w:val="16"/>
          <w:u w:val="single"/>
        </w:rPr>
      </w:pPr>
      <w:r w:rsidRPr="00AC3B43">
        <w:rPr>
          <w:rFonts w:asciiTheme="minorHAnsi" w:hAnsiTheme="minorHAnsi" w:cstheme="minorHAnsi"/>
          <w:sz w:val="16"/>
          <w:szCs w:val="16"/>
        </w:rPr>
        <w:t xml:space="preserve">Zgodnie z art. 37 §1 ustawy dnia 25 lutego 1964 r. kodeks rodzinny i opiekuńczy, odpłatne nabycie nieruchomości wymaga zgody drugiego małżonka, dlatego małżeństwa, w których obowiązuje ustrój wspólności majątkowej małżeńskiej </w:t>
      </w:r>
      <w:r w:rsidRPr="00F543DF">
        <w:rPr>
          <w:rFonts w:asciiTheme="minorHAnsi" w:hAnsiTheme="minorHAnsi" w:cstheme="minorHAnsi"/>
          <w:sz w:val="16"/>
          <w:szCs w:val="16"/>
          <w:u w:val="single"/>
        </w:rPr>
        <w:t xml:space="preserve">biorą udział w przetargu </w:t>
      </w:r>
      <w:r>
        <w:rPr>
          <w:rFonts w:asciiTheme="minorHAnsi" w:hAnsiTheme="minorHAnsi" w:cstheme="minorHAnsi"/>
          <w:sz w:val="16"/>
          <w:szCs w:val="16"/>
          <w:u w:val="single"/>
        </w:rPr>
        <w:t xml:space="preserve">wspólnie i </w:t>
      </w:r>
      <w:r w:rsidRPr="00F543DF">
        <w:rPr>
          <w:rFonts w:asciiTheme="minorHAnsi" w:hAnsiTheme="minorHAnsi" w:cstheme="minorHAnsi"/>
          <w:sz w:val="16"/>
          <w:szCs w:val="16"/>
          <w:u w:val="single"/>
        </w:rPr>
        <w:t>osobiście</w:t>
      </w:r>
      <w:r w:rsidRPr="00AC3B43">
        <w:rPr>
          <w:rFonts w:asciiTheme="minorHAnsi" w:hAnsiTheme="minorHAnsi" w:cstheme="minorHAnsi"/>
          <w:sz w:val="16"/>
          <w:szCs w:val="16"/>
        </w:rPr>
        <w:t xml:space="preserve"> lub </w:t>
      </w:r>
      <w:r w:rsidRPr="00F543DF">
        <w:rPr>
          <w:rFonts w:asciiTheme="minorHAnsi" w:hAnsiTheme="minorHAnsi" w:cstheme="minorHAnsi"/>
          <w:sz w:val="16"/>
          <w:szCs w:val="16"/>
          <w:u w:val="single"/>
        </w:rPr>
        <w:t>okazują oryginał poświadczonego notarialnie pełnomocnictwa od współmałżonka do działania na każdym etapie postępowania przetargowego.</w:t>
      </w:r>
    </w:p>
    <w:p w14:paraId="14D06097"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Małżeństwa, w których obowiązuje ustrój rozdzielności majątkowej lub w przypadku dokonywania zakupu przez jednego z małżonków do majątku osobistego składają:</w:t>
      </w:r>
    </w:p>
    <w:p w14:paraId="19163409"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wypis aktu  notarialnego, dokumentującego umowę majątkową małżeńską ustanawiającą rozdzielność majątkową, albo</w:t>
      </w:r>
    </w:p>
    <w:p w14:paraId="03D6F312"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lastRenderedPageBreak/>
        <w:t>- odpis orzeczenia sądowego, ustanawiającego rozdzielność majątkową, albo</w:t>
      </w:r>
    </w:p>
    <w:p w14:paraId="6837BD0C"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pisemne oświadczenia obojga małżonków o nabywaniu nieruchomości do majątku osobistego jednego z nich, z podpisami poświadczonymi notarialnie lub przez pracownika Wydziału Nieruchomości, Planowania i Zarządzania Urzędu Miasta i Gminy Wiskitki.</w:t>
      </w:r>
    </w:p>
    <w:p w14:paraId="3D5C6873"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W przypadku</w:t>
      </w:r>
      <w:r>
        <w:rPr>
          <w:rFonts w:asciiTheme="minorHAnsi" w:hAnsiTheme="minorHAnsi" w:cstheme="minorHAnsi"/>
          <w:sz w:val="16"/>
          <w:szCs w:val="16"/>
        </w:rPr>
        <w:t xml:space="preserve"> osób prawnych oraz</w:t>
      </w:r>
      <w:r w:rsidRPr="00AC3B43">
        <w:rPr>
          <w:rFonts w:asciiTheme="minorHAnsi" w:hAnsiTheme="minorHAnsi" w:cstheme="minorHAnsi"/>
          <w:sz w:val="16"/>
          <w:szCs w:val="16"/>
        </w:rPr>
        <w:t xml:space="preserve"> podmiotów </w:t>
      </w:r>
      <w:r>
        <w:rPr>
          <w:rFonts w:asciiTheme="minorHAnsi" w:hAnsiTheme="minorHAnsi" w:cstheme="minorHAnsi"/>
          <w:sz w:val="16"/>
          <w:szCs w:val="16"/>
        </w:rPr>
        <w:t xml:space="preserve">wskazanych w art. </w:t>
      </w:r>
      <w:r w:rsidRPr="004C3AEA">
        <w:rPr>
          <w:rFonts w:asciiTheme="minorHAnsi" w:hAnsiTheme="minorHAnsi" w:cstheme="minorHAnsi"/>
          <w:sz w:val="16"/>
          <w:szCs w:val="16"/>
        </w:rPr>
        <w:t>33</w:t>
      </w:r>
      <w:r w:rsidRPr="004C3AEA">
        <w:rPr>
          <w:rFonts w:asciiTheme="minorHAnsi" w:hAnsiTheme="minorHAnsi" w:cstheme="minorHAnsi"/>
          <w:sz w:val="16"/>
          <w:szCs w:val="16"/>
          <w:vertAlign w:val="superscript"/>
        </w:rPr>
        <w:t>1</w:t>
      </w:r>
      <w:r>
        <w:rPr>
          <w:rFonts w:asciiTheme="minorHAnsi" w:hAnsiTheme="minorHAnsi" w:cstheme="minorHAnsi"/>
          <w:sz w:val="16"/>
          <w:szCs w:val="16"/>
          <w:vertAlign w:val="superscript"/>
        </w:rPr>
        <w:t xml:space="preserve"> </w:t>
      </w:r>
      <w:r>
        <w:rPr>
          <w:rFonts w:asciiTheme="minorHAnsi" w:hAnsiTheme="minorHAnsi" w:cstheme="minorHAnsi"/>
          <w:sz w:val="16"/>
          <w:szCs w:val="16"/>
        </w:rPr>
        <w:t>ustawy z dnia 23 kwietnia 1964r  Kodeks cywilny  (</w:t>
      </w:r>
      <w:proofErr w:type="spellStart"/>
      <w:r>
        <w:rPr>
          <w:rFonts w:asciiTheme="minorHAnsi" w:hAnsiTheme="minorHAnsi" w:cstheme="minorHAnsi"/>
          <w:sz w:val="16"/>
          <w:szCs w:val="16"/>
        </w:rPr>
        <w:t>t.j</w:t>
      </w:r>
      <w:proofErr w:type="spellEnd"/>
      <w:r>
        <w:rPr>
          <w:rFonts w:asciiTheme="minorHAnsi" w:hAnsiTheme="minorHAnsi" w:cstheme="minorHAnsi"/>
          <w:sz w:val="16"/>
          <w:szCs w:val="16"/>
        </w:rPr>
        <w:t xml:space="preserve">. Dz.U z 2023 poz. 1610) </w:t>
      </w:r>
      <w:r w:rsidRPr="004C3AEA">
        <w:rPr>
          <w:rFonts w:asciiTheme="minorHAnsi" w:hAnsiTheme="minorHAnsi" w:cstheme="minorHAnsi"/>
          <w:sz w:val="16"/>
          <w:szCs w:val="16"/>
        </w:rPr>
        <w:t>w</w:t>
      </w:r>
      <w:r w:rsidRPr="00AC3B43">
        <w:rPr>
          <w:rFonts w:asciiTheme="minorHAnsi" w:hAnsiTheme="minorHAnsi" w:cstheme="minorHAnsi"/>
          <w:sz w:val="16"/>
          <w:szCs w:val="16"/>
        </w:rPr>
        <w:t xml:space="preserve"> przetargu osobiście biorą udział osoby wymienione w umowie spółki/ statucie/ uchwale, uprawnione do podejmowania w imieniu podmiotu zobowiązań i wydatków na kwotę wyższą niż ww. cena wywoławcza nieruchomości (również jeżeli wymagane jest współdziałanie kilku osób) lub ich pełnomocnicy okazują oryginał poświadczonego notarialnie pełnomocnictwa do działania na każdym etapie postępowania przetargowego.</w:t>
      </w:r>
    </w:p>
    <w:p w14:paraId="1D1FDD9E" w14:textId="77777777" w:rsidR="00923DD1" w:rsidRPr="00B51B7B" w:rsidRDefault="00923DD1" w:rsidP="00923DD1">
      <w:pPr>
        <w:spacing w:after="0" w:line="240" w:lineRule="auto"/>
        <w:ind w:left="-426"/>
        <w:jc w:val="both"/>
        <w:rPr>
          <w:rFonts w:asciiTheme="minorHAnsi" w:hAnsiTheme="minorHAnsi" w:cstheme="minorHAnsi"/>
          <w:color w:val="000000" w:themeColor="text1"/>
          <w:sz w:val="16"/>
          <w:szCs w:val="16"/>
        </w:rPr>
      </w:pPr>
      <w:r w:rsidRPr="00AC3B43">
        <w:rPr>
          <w:rFonts w:asciiTheme="minorHAnsi" w:hAnsiTheme="minorHAnsi" w:cstheme="minorHAnsi"/>
          <w:sz w:val="16"/>
          <w:szCs w:val="16"/>
        </w:rPr>
        <w:t>Przy zakupie nieruchomości przez osobę będącą cudzoziemcem w rozumieniu przepisów ustawy z dnia 24.03.1920 r. o nabywaniu nieruchomości przez cudzoziemców, wymagane jest stosowne zezwolenie wynikające z</w:t>
      </w:r>
      <w:r>
        <w:rPr>
          <w:rFonts w:asciiTheme="minorHAnsi" w:hAnsiTheme="minorHAnsi" w:cstheme="minorHAnsi"/>
          <w:sz w:val="16"/>
          <w:szCs w:val="16"/>
        </w:rPr>
        <w:t> </w:t>
      </w:r>
      <w:r w:rsidRPr="00AC3B43">
        <w:rPr>
          <w:rFonts w:asciiTheme="minorHAnsi" w:hAnsiTheme="minorHAnsi" w:cstheme="minorHAnsi"/>
          <w:sz w:val="16"/>
          <w:szCs w:val="16"/>
        </w:rPr>
        <w:t>przepisów tej ustawy.</w:t>
      </w:r>
    </w:p>
    <w:p w14:paraId="6A85C811"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Wadium w podanej wysokości należy wpłacić na konto Gminy Wiskitki:</w:t>
      </w:r>
    </w:p>
    <w:p w14:paraId="295933EE"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b/>
          <w:sz w:val="16"/>
          <w:szCs w:val="16"/>
        </w:rPr>
        <w:t>B</w:t>
      </w:r>
      <w:r>
        <w:rPr>
          <w:rFonts w:asciiTheme="minorHAnsi" w:hAnsiTheme="minorHAnsi" w:cstheme="minorHAnsi"/>
          <w:b/>
          <w:sz w:val="16"/>
          <w:szCs w:val="16"/>
        </w:rPr>
        <w:t>ank Spółdzielczy</w:t>
      </w:r>
      <w:r w:rsidRPr="00AC3B43">
        <w:rPr>
          <w:rFonts w:asciiTheme="minorHAnsi" w:hAnsiTheme="minorHAnsi" w:cstheme="minorHAnsi"/>
          <w:b/>
          <w:sz w:val="16"/>
          <w:szCs w:val="16"/>
        </w:rPr>
        <w:t xml:space="preserve"> </w:t>
      </w:r>
      <w:r>
        <w:rPr>
          <w:rFonts w:asciiTheme="minorHAnsi" w:hAnsiTheme="minorHAnsi" w:cstheme="minorHAnsi"/>
          <w:b/>
          <w:sz w:val="16"/>
          <w:szCs w:val="16"/>
        </w:rPr>
        <w:t>Ziemi Łowickiej</w:t>
      </w:r>
      <w:r w:rsidRPr="00AC3B43">
        <w:rPr>
          <w:rFonts w:asciiTheme="minorHAnsi" w:hAnsiTheme="minorHAnsi" w:cstheme="minorHAnsi"/>
          <w:b/>
          <w:sz w:val="16"/>
          <w:szCs w:val="16"/>
        </w:rPr>
        <w:t xml:space="preserve"> </w:t>
      </w:r>
      <w:r>
        <w:rPr>
          <w:rFonts w:asciiTheme="minorHAnsi" w:hAnsiTheme="minorHAnsi" w:cstheme="minorHAnsi"/>
          <w:b/>
          <w:sz w:val="16"/>
          <w:szCs w:val="16"/>
        </w:rPr>
        <w:t xml:space="preserve">w Łowiczu </w:t>
      </w:r>
      <w:r w:rsidRPr="00AC3B43">
        <w:rPr>
          <w:rFonts w:asciiTheme="minorHAnsi" w:hAnsiTheme="minorHAnsi" w:cstheme="minorHAnsi"/>
          <w:b/>
          <w:sz w:val="16"/>
          <w:szCs w:val="16"/>
        </w:rPr>
        <w:t xml:space="preserve">nr konta: 56 9304 0002 0000 0648 2000 0040 </w:t>
      </w:r>
      <w:r w:rsidRPr="00CE26EC">
        <w:rPr>
          <w:rFonts w:asciiTheme="minorHAnsi" w:hAnsiTheme="minorHAnsi" w:cstheme="minorHAnsi"/>
          <w:b/>
          <w:bCs/>
          <w:sz w:val="16"/>
          <w:szCs w:val="16"/>
        </w:rPr>
        <w:t xml:space="preserve">wpisując </w:t>
      </w:r>
      <w:r w:rsidRPr="00AC3B43">
        <w:rPr>
          <w:rFonts w:asciiTheme="minorHAnsi" w:hAnsiTheme="minorHAnsi" w:cstheme="minorHAnsi"/>
          <w:b/>
          <w:bCs/>
          <w:sz w:val="16"/>
          <w:szCs w:val="16"/>
        </w:rPr>
        <w:t>w tytule „(</w:t>
      </w:r>
      <w:r w:rsidRPr="00AC3B43">
        <w:rPr>
          <w:rFonts w:asciiTheme="minorHAnsi" w:hAnsiTheme="minorHAnsi" w:cstheme="minorHAnsi"/>
          <w:b/>
          <w:bCs/>
          <w:i/>
          <w:sz w:val="16"/>
          <w:szCs w:val="16"/>
        </w:rPr>
        <w:t>wpisać</w:t>
      </w:r>
      <w:r w:rsidRPr="00AC3B43">
        <w:rPr>
          <w:rFonts w:asciiTheme="minorHAnsi" w:hAnsiTheme="minorHAnsi" w:cstheme="minorHAnsi"/>
          <w:b/>
          <w:bCs/>
          <w:sz w:val="16"/>
          <w:szCs w:val="16"/>
        </w:rPr>
        <w:t xml:space="preserve"> </w:t>
      </w:r>
      <w:r w:rsidRPr="00AC3B43">
        <w:rPr>
          <w:rFonts w:asciiTheme="minorHAnsi" w:hAnsiTheme="minorHAnsi" w:cstheme="minorHAnsi"/>
          <w:b/>
          <w:bCs/>
          <w:i/>
          <w:sz w:val="16"/>
          <w:szCs w:val="16"/>
        </w:rPr>
        <w:t>dane oferenta)</w:t>
      </w:r>
      <w:r w:rsidRPr="00AC3B43">
        <w:rPr>
          <w:rFonts w:asciiTheme="minorHAnsi" w:hAnsiTheme="minorHAnsi" w:cstheme="minorHAnsi"/>
          <w:b/>
          <w:bCs/>
          <w:sz w:val="16"/>
          <w:szCs w:val="16"/>
        </w:rPr>
        <w:t xml:space="preserve">, dot. przetargu na sprzedaż dz. </w:t>
      </w:r>
      <w:r>
        <w:rPr>
          <w:rFonts w:asciiTheme="minorHAnsi" w:hAnsiTheme="minorHAnsi" w:cstheme="minorHAnsi"/>
          <w:b/>
          <w:bCs/>
          <w:sz w:val="16"/>
          <w:szCs w:val="16"/>
        </w:rPr>
        <w:t>122/14</w:t>
      </w:r>
      <w:r w:rsidRPr="00AC3B43">
        <w:rPr>
          <w:rFonts w:asciiTheme="minorHAnsi" w:hAnsiTheme="minorHAnsi" w:cstheme="minorHAnsi"/>
          <w:b/>
          <w:bCs/>
          <w:sz w:val="16"/>
          <w:szCs w:val="16"/>
        </w:rPr>
        <w:t>, obręb Wiskitki”.</w:t>
      </w:r>
    </w:p>
    <w:p w14:paraId="5E29FFAF" w14:textId="77777777" w:rsidR="00923DD1" w:rsidRPr="009B6470" w:rsidRDefault="00923DD1" w:rsidP="00923DD1">
      <w:pPr>
        <w:spacing w:after="0" w:line="240" w:lineRule="auto"/>
        <w:ind w:left="-426"/>
        <w:jc w:val="both"/>
        <w:rPr>
          <w:rFonts w:asciiTheme="minorHAnsi" w:hAnsiTheme="minorHAnsi" w:cstheme="minorHAnsi"/>
          <w:color w:val="FF0000"/>
          <w:sz w:val="16"/>
          <w:szCs w:val="16"/>
        </w:rPr>
      </w:pPr>
      <w:r w:rsidRPr="00AC3B43">
        <w:rPr>
          <w:rFonts w:asciiTheme="minorHAnsi" w:hAnsiTheme="minorHAnsi" w:cstheme="minorHAnsi"/>
          <w:b/>
          <w:sz w:val="16"/>
          <w:szCs w:val="16"/>
        </w:rPr>
        <w:t xml:space="preserve">Wpłata wadium winna być dokonana z takim wyprzedzeniem, aby wpłynęła na konto Urzędu Miasta i Gminy Wiskitki w terminie do dnia </w:t>
      </w:r>
      <w:r>
        <w:rPr>
          <w:rFonts w:asciiTheme="minorHAnsi" w:hAnsiTheme="minorHAnsi" w:cstheme="minorHAnsi"/>
          <w:b/>
          <w:color w:val="000000" w:themeColor="text1"/>
          <w:sz w:val="16"/>
          <w:szCs w:val="16"/>
        </w:rPr>
        <w:t>11</w:t>
      </w:r>
      <w:r w:rsidRPr="00B51B7B">
        <w:rPr>
          <w:rFonts w:asciiTheme="minorHAnsi" w:hAnsiTheme="minorHAnsi" w:cstheme="minorHAnsi"/>
          <w:b/>
          <w:color w:val="000000" w:themeColor="text1"/>
          <w:sz w:val="16"/>
          <w:szCs w:val="16"/>
        </w:rPr>
        <w:t xml:space="preserve"> </w:t>
      </w:r>
      <w:r>
        <w:rPr>
          <w:rFonts w:asciiTheme="minorHAnsi" w:hAnsiTheme="minorHAnsi" w:cstheme="minorHAnsi"/>
          <w:b/>
          <w:color w:val="000000" w:themeColor="text1"/>
          <w:sz w:val="16"/>
          <w:szCs w:val="16"/>
        </w:rPr>
        <w:t xml:space="preserve">grudnia </w:t>
      </w:r>
      <w:r w:rsidRPr="00B51B7B">
        <w:rPr>
          <w:rFonts w:asciiTheme="minorHAnsi" w:hAnsiTheme="minorHAnsi" w:cstheme="minorHAnsi"/>
          <w:b/>
          <w:color w:val="000000" w:themeColor="text1"/>
          <w:sz w:val="16"/>
          <w:szCs w:val="16"/>
        </w:rPr>
        <w:t>202</w:t>
      </w:r>
      <w:r>
        <w:rPr>
          <w:rFonts w:asciiTheme="minorHAnsi" w:hAnsiTheme="minorHAnsi" w:cstheme="minorHAnsi"/>
          <w:b/>
          <w:color w:val="000000" w:themeColor="text1"/>
          <w:sz w:val="16"/>
          <w:szCs w:val="16"/>
        </w:rPr>
        <w:t>3</w:t>
      </w:r>
      <w:r w:rsidRPr="00B51B7B">
        <w:rPr>
          <w:rFonts w:asciiTheme="minorHAnsi" w:hAnsiTheme="minorHAnsi" w:cstheme="minorHAnsi"/>
          <w:b/>
          <w:bCs/>
          <w:color w:val="000000" w:themeColor="text1"/>
          <w:sz w:val="16"/>
          <w:szCs w:val="16"/>
        </w:rPr>
        <w:t xml:space="preserve"> r. </w:t>
      </w:r>
    </w:p>
    <w:p w14:paraId="0C42CEB2"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xml:space="preserve">Przetarg jest ważny bez względu na liczbę uczestników, jeśli przynajmniej jeden uczestnik zaoferuje co najmniej jedno postąpienie powyżej ceny wywoławczej. </w:t>
      </w:r>
    </w:p>
    <w:p w14:paraId="7A002846"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xml:space="preserve">O wysokości postąpienia decydują uczestnicy przetargu, z tym, że postąpienie nie może wynosić mniej niż </w:t>
      </w:r>
      <w:r w:rsidRPr="00B51B7B">
        <w:rPr>
          <w:rFonts w:asciiTheme="minorHAnsi" w:hAnsiTheme="minorHAnsi" w:cstheme="minorHAnsi"/>
          <w:color w:val="000000" w:themeColor="text1"/>
          <w:sz w:val="16"/>
          <w:szCs w:val="16"/>
        </w:rPr>
        <w:t xml:space="preserve">1% </w:t>
      </w:r>
      <w:bookmarkStart w:id="1" w:name="_Hlk95297929"/>
      <w:r w:rsidRPr="00AC3B43">
        <w:rPr>
          <w:rFonts w:asciiTheme="minorHAnsi" w:hAnsiTheme="minorHAnsi" w:cstheme="minorHAnsi"/>
          <w:sz w:val="16"/>
          <w:szCs w:val="16"/>
        </w:rPr>
        <w:t>ceny wywoławczej</w:t>
      </w:r>
      <w:bookmarkEnd w:id="1"/>
      <w:r w:rsidRPr="00AC3B43">
        <w:rPr>
          <w:rFonts w:asciiTheme="minorHAnsi" w:hAnsiTheme="minorHAnsi" w:cstheme="minorHAnsi"/>
          <w:sz w:val="16"/>
          <w:szCs w:val="16"/>
        </w:rPr>
        <w:t>, z zaokrągleniem w górę do pełnych dziesiątek złotych.</w:t>
      </w:r>
    </w:p>
    <w:p w14:paraId="73160CAC"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Wadium wpłacone przez uczestnika, który wygrał przetarg zalicza się na poczet ceny nabycia nieruchomości.</w:t>
      </w:r>
    </w:p>
    <w:p w14:paraId="2FF11D71"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Jeżeli osoba/podmiot ustalony jako nabywca nieruchomości nie przystąpi bez usprawiedliwienia do zawarcia umowy, organizator przetargu może odstąpić od zawarcia umowy, a wpłacone wadium nie będzie podlegać zwrotowi.</w:t>
      </w:r>
    </w:p>
    <w:p w14:paraId="500354BD"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Pozostałym uczestnikom wadium zostanie zwrócone nie później niż przed upływem 3 dni od dnia przetargu.</w:t>
      </w:r>
    </w:p>
    <w:p w14:paraId="2AD6A496"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Organizator przetargu zastrzega sobie prawo do odwołania przetargu z podaniem przyczyny odwołania.</w:t>
      </w:r>
    </w:p>
    <w:p w14:paraId="0774E4BD"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Ustalona cena nieruchomości płatna jest jednorazowo przed podpisaniem aktu notarialnego.</w:t>
      </w:r>
    </w:p>
    <w:p w14:paraId="2A77DCC3" w14:textId="77777777" w:rsidR="00923DD1" w:rsidRPr="00AC3B43"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Nabywca ponosi koszty sporządzenia aktu notarialnego oraz dokonania wpisów w księdze wieczystej.</w:t>
      </w:r>
    </w:p>
    <w:p w14:paraId="535CDDDC" w14:textId="77777777" w:rsidR="00923DD1" w:rsidRDefault="00923DD1" w:rsidP="00923DD1">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Dodatkowe, szczegółowe informacje o nieruchomości można uzyskać w</w:t>
      </w:r>
      <w:r>
        <w:rPr>
          <w:rFonts w:asciiTheme="minorHAnsi" w:hAnsiTheme="minorHAnsi" w:cstheme="minorHAnsi"/>
          <w:sz w:val="16"/>
          <w:szCs w:val="16"/>
        </w:rPr>
        <w:t xml:space="preserve"> Urzędzie Miasta i Gminy Wiskitki,</w:t>
      </w:r>
      <w:r w:rsidRPr="00C24B80">
        <w:rPr>
          <w:rFonts w:asciiTheme="minorHAnsi" w:hAnsiTheme="minorHAnsi" w:cstheme="minorHAnsi"/>
          <w:sz w:val="18"/>
          <w:szCs w:val="18"/>
        </w:rPr>
        <w:t xml:space="preserve"> </w:t>
      </w:r>
      <w:r w:rsidRPr="00C24B80">
        <w:rPr>
          <w:rFonts w:asciiTheme="minorHAnsi" w:hAnsiTheme="minorHAnsi" w:cstheme="minorHAnsi"/>
          <w:sz w:val="16"/>
          <w:szCs w:val="16"/>
        </w:rPr>
        <w:t>ul. Kościuszki 1, 96-315 Wiskitki</w:t>
      </w:r>
      <w:r>
        <w:rPr>
          <w:rFonts w:asciiTheme="minorHAnsi" w:hAnsiTheme="minorHAnsi" w:cstheme="minorHAnsi"/>
          <w:sz w:val="16"/>
          <w:szCs w:val="16"/>
        </w:rPr>
        <w:t xml:space="preserve">, </w:t>
      </w:r>
      <w:r w:rsidRPr="00AC3B43">
        <w:rPr>
          <w:rFonts w:asciiTheme="minorHAnsi" w:hAnsiTheme="minorHAnsi" w:cstheme="minorHAnsi"/>
          <w:sz w:val="16"/>
          <w:szCs w:val="16"/>
        </w:rPr>
        <w:t xml:space="preserve"> pok. 18, tel. (46) 854 50 2</w:t>
      </w:r>
      <w:r>
        <w:rPr>
          <w:rFonts w:asciiTheme="minorHAnsi" w:hAnsiTheme="minorHAnsi" w:cstheme="minorHAnsi"/>
          <w:sz w:val="16"/>
          <w:szCs w:val="16"/>
        </w:rPr>
        <w:t>1</w:t>
      </w:r>
      <w:r w:rsidRPr="00AC3B43">
        <w:rPr>
          <w:rFonts w:asciiTheme="minorHAnsi" w:hAnsiTheme="minorHAnsi" w:cstheme="minorHAnsi"/>
          <w:sz w:val="16"/>
          <w:szCs w:val="16"/>
        </w:rPr>
        <w:t xml:space="preserve">. </w:t>
      </w:r>
    </w:p>
    <w:p w14:paraId="2CB82387" w14:textId="77777777" w:rsidR="00923DD1" w:rsidRPr="00AC3B43" w:rsidRDefault="00923DD1" w:rsidP="00923DD1">
      <w:pPr>
        <w:spacing w:after="0" w:line="240" w:lineRule="auto"/>
        <w:ind w:left="-426"/>
        <w:jc w:val="both"/>
        <w:rPr>
          <w:rFonts w:asciiTheme="minorHAnsi" w:hAnsiTheme="minorHAnsi" w:cstheme="minorHAnsi"/>
          <w:sz w:val="16"/>
          <w:szCs w:val="16"/>
        </w:rPr>
      </w:pPr>
    </w:p>
    <w:p w14:paraId="2F37CD62" w14:textId="77777777" w:rsidR="00923DD1" w:rsidRPr="00671222" w:rsidRDefault="00923DD1" w:rsidP="00923DD1">
      <w:pPr>
        <w:spacing w:after="0" w:line="240" w:lineRule="auto"/>
        <w:ind w:left="-426"/>
        <w:jc w:val="both"/>
        <w:rPr>
          <w:rFonts w:asciiTheme="minorHAnsi" w:hAnsiTheme="minorHAnsi" w:cstheme="minorHAnsi"/>
          <w:i/>
          <w:iCs/>
          <w:sz w:val="15"/>
          <w:szCs w:val="15"/>
          <w:u w:val="single"/>
        </w:rPr>
      </w:pPr>
      <w:r w:rsidRPr="00671222">
        <w:rPr>
          <w:rFonts w:asciiTheme="minorHAnsi" w:hAnsiTheme="minorHAnsi" w:cstheme="minorHAnsi"/>
          <w:i/>
          <w:iCs/>
          <w:sz w:val="15"/>
          <w:szCs w:val="15"/>
          <w:u w:val="single"/>
        </w:rPr>
        <w:t>Klauzula informacyjna z art. 13 RODO:</w:t>
      </w:r>
      <w:r w:rsidRPr="00671222">
        <w:rPr>
          <w:rFonts w:asciiTheme="minorHAnsi" w:hAnsiTheme="minorHAnsi" w:cstheme="minorHAnsi"/>
          <w:i/>
          <w:iCs/>
          <w:sz w:val="15"/>
          <w:szCs w:val="15"/>
        </w:rPr>
        <w:tab/>
      </w:r>
    </w:p>
    <w:p w14:paraId="0ACEEC31" w14:textId="77777777" w:rsidR="00923DD1" w:rsidRPr="00671222" w:rsidRDefault="00923DD1" w:rsidP="00923DD1">
      <w:pPr>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że:</w:t>
      </w:r>
    </w:p>
    <w:p w14:paraId="3F47C122" w14:textId="77777777" w:rsidR="00923DD1" w:rsidRPr="00671222" w:rsidRDefault="00923DD1" w:rsidP="00923DD1">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Administratorem Danych Osobowych, czyli podmiotem decydującym o tym, jak będą wykorzystywane Pani/Pana dane osobowe jest Urząd Miasta i Gminy Wiskitki, z siedzibą przy  ul. Kościuszki 1, 96-315 Wiskitki; tel.:45 854 50 10; e</w:t>
      </w:r>
      <w:r>
        <w:rPr>
          <w:rFonts w:asciiTheme="minorHAnsi" w:hAnsiTheme="minorHAnsi" w:cstheme="minorHAnsi"/>
          <w:i/>
          <w:iCs/>
          <w:sz w:val="15"/>
          <w:szCs w:val="15"/>
        </w:rPr>
        <w:t> </w:t>
      </w:r>
      <w:r w:rsidRPr="00671222">
        <w:rPr>
          <w:rFonts w:asciiTheme="minorHAnsi" w:hAnsiTheme="minorHAnsi" w:cstheme="minorHAnsi"/>
          <w:i/>
          <w:iCs/>
          <w:sz w:val="15"/>
          <w:szCs w:val="15"/>
        </w:rPr>
        <w:t xml:space="preserve">mail: </w:t>
      </w:r>
      <w:hyperlink r:id="rId8" w:history="1">
        <w:r w:rsidRPr="00671222">
          <w:rPr>
            <w:rStyle w:val="Hipercze"/>
            <w:rFonts w:asciiTheme="minorHAnsi" w:hAnsiTheme="minorHAnsi" w:cstheme="minorHAnsi"/>
            <w:i/>
            <w:iCs/>
            <w:sz w:val="15"/>
            <w:szCs w:val="15"/>
          </w:rPr>
          <w:t>sekretariat@wiskitki.pl</w:t>
        </w:r>
      </w:hyperlink>
      <w:r w:rsidRPr="00671222">
        <w:rPr>
          <w:rFonts w:asciiTheme="minorHAnsi" w:hAnsiTheme="minorHAnsi" w:cstheme="minorHAnsi"/>
          <w:i/>
          <w:iCs/>
          <w:sz w:val="15"/>
          <w:szCs w:val="15"/>
        </w:rPr>
        <w:t>, w imieniu którego działa Burmistrz.</w:t>
      </w:r>
      <w:r w:rsidRPr="00671222">
        <w:rPr>
          <w:rFonts w:asciiTheme="minorHAnsi" w:hAnsiTheme="minorHAnsi" w:cstheme="minorHAnsi"/>
          <w:i/>
          <w:iCs/>
          <w:sz w:val="15"/>
          <w:szCs w:val="15"/>
        </w:rPr>
        <w:tab/>
      </w:r>
      <w:r w:rsidRPr="00671222">
        <w:rPr>
          <w:rFonts w:asciiTheme="minorHAnsi" w:hAnsiTheme="minorHAnsi" w:cstheme="minorHAnsi"/>
          <w:i/>
          <w:iCs/>
          <w:sz w:val="15"/>
          <w:szCs w:val="15"/>
        </w:rPr>
        <w:tab/>
      </w:r>
      <w:r w:rsidRPr="00671222">
        <w:rPr>
          <w:rFonts w:asciiTheme="minorHAnsi" w:hAnsiTheme="minorHAnsi" w:cstheme="minorHAnsi"/>
          <w:i/>
          <w:iCs/>
          <w:sz w:val="15"/>
          <w:szCs w:val="15"/>
        </w:rPr>
        <w:tab/>
      </w:r>
    </w:p>
    <w:p w14:paraId="3EC90B12" w14:textId="77777777" w:rsidR="00923DD1" w:rsidRPr="00671222" w:rsidRDefault="00923DD1" w:rsidP="00923DD1">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Kontakt z inspektorem ochrony danych osobowych w Urzędzie Miasta i Gminy Wiskitki, tel.: 46 854 50 10, faks 46 855 41 54; e-mail: </w:t>
      </w:r>
      <w:hyperlink r:id="rId9" w:history="1">
        <w:r w:rsidRPr="00671222">
          <w:rPr>
            <w:rStyle w:val="Hipercze"/>
            <w:rFonts w:asciiTheme="minorHAnsi" w:hAnsiTheme="minorHAnsi" w:cstheme="minorHAnsi"/>
            <w:i/>
            <w:iCs/>
            <w:sz w:val="15"/>
            <w:szCs w:val="15"/>
          </w:rPr>
          <w:t>sekretariat@wiskitki.pl</w:t>
        </w:r>
      </w:hyperlink>
    </w:p>
    <w:p w14:paraId="41BA8396" w14:textId="77777777" w:rsidR="00923DD1" w:rsidRPr="00671222" w:rsidRDefault="00923DD1" w:rsidP="00923DD1">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Pani/Pana dane osobowe przetwarzane będą na podstawie art. 6 ust. 1 lit. c RODO w celu związanym z postępowaniem dot. sprzedaży nieruchomości Gminy Wiskitki.</w:t>
      </w:r>
    </w:p>
    <w:p w14:paraId="2B56E75D" w14:textId="77777777" w:rsidR="00923DD1" w:rsidRPr="00671222" w:rsidRDefault="00923DD1" w:rsidP="00923DD1">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Odbiorcami Pani/Pana danych osobowych będą osoby lub podmioty, którym zgodnie z przepisami prawa udostępniona zostanie dokumentacja postępowania.</w:t>
      </w:r>
    </w:p>
    <w:p w14:paraId="3FF69468" w14:textId="77777777" w:rsidR="00923DD1" w:rsidRPr="00671222" w:rsidRDefault="00923DD1" w:rsidP="00923DD1">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Pani/Pana dane osobowe będą przechowywane przez okres niezbędny do realizacji określonego celu, a po tym czasie przez okres oraz w zakresie wymaganym przepisami prawa.</w:t>
      </w:r>
    </w:p>
    <w:p w14:paraId="71A82767" w14:textId="77777777" w:rsidR="00923DD1" w:rsidRPr="00671222" w:rsidRDefault="00923DD1" w:rsidP="00923DD1">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Obowiązek podania przez Panią/Pana danych osobowych bezpośrednio Pani/Pana dotyczących jest wymogiem ustawowym;</w:t>
      </w:r>
    </w:p>
    <w:p w14:paraId="5AFCA183" w14:textId="77777777" w:rsidR="00923DD1" w:rsidRPr="00671222" w:rsidRDefault="00923DD1" w:rsidP="00923DD1">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W odniesieniu do Pani/Pana danych osobowych decyzje nie będą podejmowane w sposób zautomatyzowany, stosownie do art. 22 RODO.</w:t>
      </w:r>
    </w:p>
    <w:p w14:paraId="28CD0B9D" w14:textId="77777777" w:rsidR="00923DD1" w:rsidRPr="00671222" w:rsidRDefault="00923DD1" w:rsidP="00923DD1">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Posiada Pani/Pan:</w:t>
      </w:r>
    </w:p>
    <w:p w14:paraId="5D434486" w14:textId="77777777" w:rsidR="00923DD1" w:rsidRPr="00671222" w:rsidRDefault="00923DD1" w:rsidP="00923DD1">
      <w:pPr>
        <w:pStyle w:val="Akapitzlist"/>
        <w:tabs>
          <w:tab w:val="left" w:pos="284"/>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na podstawie art. 15 RODO prawo dostępu do danych osobowych Pani/Pana dotyczących;</w:t>
      </w:r>
    </w:p>
    <w:p w14:paraId="78A8B53F" w14:textId="77777777" w:rsidR="00923DD1" w:rsidRPr="00671222" w:rsidRDefault="00923DD1" w:rsidP="00923DD1">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na podstawie art. 16 RODO prawo do sprostowania Pani/Pana danych osobowych;</w:t>
      </w:r>
    </w:p>
    <w:p w14:paraId="7B3E39A7" w14:textId="77777777" w:rsidR="00923DD1" w:rsidRPr="00671222" w:rsidRDefault="00923DD1" w:rsidP="00923DD1">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na podstawie art. 18 RODO prawo żądania od administratora ograniczenia przetwarzania danych osobowych z zastrzeżeniem przypadków, o których mowa w art. 18 ust. 2 RODO;</w:t>
      </w:r>
    </w:p>
    <w:p w14:paraId="1D36C0F8" w14:textId="77777777" w:rsidR="00923DD1" w:rsidRPr="00671222" w:rsidRDefault="00923DD1" w:rsidP="00923DD1">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prawo do wniesienia skargi do Prezesa Urzędu Ochrony Danych Osobowych, gdy uzna Pani/Pan, że przetwarzanie danych osobowych Pani/Pana dotyczących narusza przepisy RODO.</w:t>
      </w:r>
    </w:p>
    <w:p w14:paraId="5895A2F7" w14:textId="77777777" w:rsidR="00923DD1" w:rsidRPr="00671222" w:rsidRDefault="00923DD1" w:rsidP="00923DD1">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Skorzystanie z prawa do sprostowania nie może skutkować zmianą wyniku postępowania dot. sprzedaży nieruchomości Gminy Wiskitki.</w:t>
      </w:r>
    </w:p>
    <w:p w14:paraId="7F99B265" w14:textId="77777777" w:rsidR="00923DD1" w:rsidRDefault="00923DD1" w:rsidP="00923DD1">
      <w:pPr>
        <w:pStyle w:val="Akapitzlist"/>
        <w:tabs>
          <w:tab w:val="left" w:pos="142"/>
        </w:tabs>
        <w:spacing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5B2ED9" w14:textId="77777777" w:rsidR="0065038B" w:rsidRDefault="0065038B" w:rsidP="0065038B">
      <w:pPr>
        <w:spacing w:after="0" w:line="240" w:lineRule="auto"/>
        <w:ind w:left="10902" w:firstLine="1134"/>
        <w:jc w:val="both"/>
        <w:rPr>
          <w:rFonts w:cs="Calibri"/>
          <w:b/>
          <w:sz w:val="16"/>
          <w:szCs w:val="16"/>
        </w:rPr>
      </w:pPr>
    </w:p>
    <w:p w14:paraId="116F017F" w14:textId="77777777" w:rsidR="0065038B" w:rsidRDefault="0065038B" w:rsidP="0065038B">
      <w:pPr>
        <w:spacing w:after="0" w:line="240" w:lineRule="auto"/>
        <w:ind w:left="10902" w:firstLine="1134"/>
        <w:jc w:val="both"/>
        <w:rPr>
          <w:rFonts w:cs="Calibri"/>
          <w:b/>
          <w:sz w:val="16"/>
          <w:szCs w:val="16"/>
        </w:rPr>
      </w:pPr>
    </w:p>
    <w:p w14:paraId="78FFC669" w14:textId="4B8D93E1" w:rsidR="0065038B" w:rsidRDefault="0065038B" w:rsidP="0065038B">
      <w:pPr>
        <w:spacing w:after="0" w:line="240" w:lineRule="auto"/>
        <w:ind w:left="10902" w:firstLine="1134"/>
        <w:jc w:val="both"/>
        <w:rPr>
          <w:rFonts w:asciiTheme="minorHAnsi" w:hAnsiTheme="minorHAnsi" w:cstheme="minorHAnsi"/>
          <w:sz w:val="16"/>
          <w:szCs w:val="16"/>
        </w:rPr>
      </w:pPr>
      <w:r>
        <w:rPr>
          <w:rFonts w:cs="Calibri"/>
          <w:b/>
          <w:sz w:val="16"/>
          <w:szCs w:val="16"/>
        </w:rPr>
        <w:t>BURMISTRZ</w:t>
      </w:r>
    </w:p>
    <w:p w14:paraId="076BB19F" w14:textId="53307D9A" w:rsidR="0065038B" w:rsidRDefault="0065038B" w:rsidP="0065038B">
      <w:pPr>
        <w:spacing w:after="0" w:line="240" w:lineRule="auto"/>
        <w:ind w:left="10620" w:firstLine="708"/>
        <w:jc w:val="both"/>
        <w:rPr>
          <w:rFonts w:asciiTheme="minorHAnsi" w:hAnsiTheme="minorHAnsi" w:cstheme="minorHAnsi"/>
          <w:sz w:val="16"/>
          <w:szCs w:val="16"/>
        </w:rPr>
      </w:pPr>
      <w:r>
        <w:rPr>
          <w:rFonts w:cs="Calibri"/>
          <w:b/>
          <w:sz w:val="16"/>
          <w:szCs w:val="16"/>
        </w:rPr>
        <w:t xml:space="preserve">      </w:t>
      </w:r>
      <w:r>
        <w:rPr>
          <w:rFonts w:cs="Calibri"/>
          <w:b/>
          <w:sz w:val="16"/>
          <w:szCs w:val="16"/>
        </w:rPr>
        <w:t>MIASTA I GMINY WISKITKI</w:t>
      </w:r>
    </w:p>
    <w:p w14:paraId="4989C8FF" w14:textId="65A7AA5D" w:rsidR="0065038B" w:rsidRDefault="0065038B" w:rsidP="0065038B">
      <w:pPr>
        <w:spacing w:after="0" w:line="240" w:lineRule="auto"/>
        <w:ind w:left="68"/>
        <w:rPr>
          <w:rFonts w:cs="Calibri"/>
          <w:sz w:val="16"/>
          <w:szCs w:val="16"/>
        </w:rPr>
      </w:pPr>
      <w:r>
        <w:rPr>
          <w:rFonts w:cs="Calibri"/>
          <w:b/>
          <w:sz w:val="16"/>
          <w:szCs w:val="16"/>
        </w:rPr>
        <w:t xml:space="preserve">                                                                                                                                                                                                 </w:t>
      </w:r>
      <w:r>
        <w:rPr>
          <w:rFonts w:cs="Calibri"/>
          <w:b/>
          <w:sz w:val="16"/>
          <w:szCs w:val="16"/>
        </w:rPr>
        <w:tab/>
      </w:r>
      <w:r>
        <w:rPr>
          <w:rFonts w:cs="Calibri"/>
          <w:b/>
          <w:sz w:val="16"/>
          <w:szCs w:val="16"/>
        </w:rPr>
        <w:tab/>
      </w:r>
      <w:r>
        <w:rPr>
          <w:rFonts w:cs="Calibri"/>
          <w:b/>
          <w:sz w:val="16"/>
          <w:szCs w:val="16"/>
        </w:rPr>
        <w:tab/>
      </w:r>
      <w:r>
        <w:rPr>
          <w:rFonts w:cs="Calibri"/>
          <w:b/>
          <w:sz w:val="16"/>
          <w:szCs w:val="16"/>
        </w:rPr>
        <w:tab/>
      </w:r>
      <w:r>
        <w:rPr>
          <w:rFonts w:cs="Calibri"/>
          <w:b/>
          <w:sz w:val="16"/>
          <w:szCs w:val="16"/>
        </w:rPr>
        <w:tab/>
      </w:r>
      <w:r>
        <w:rPr>
          <w:rFonts w:cs="Calibri"/>
          <w:b/>
          <w:sz w:val="16"/>
          <w:szCs w:val="16"/>
        </w:rPr>
        <w:tab/>
      </w:r>
      <w:r>
        <w:rPr>
          <w:rFonts w:cs="Calibri"/>
          <w:b/>
          <w:sz w:val="16"/>
          <w:szCs w:val="16"/>
        </w:rPr>
        <w:tab/>
        <w:t xml:space="preserve">               </w:t>
      </w:r>
      <w:r>
        <w:rPr>
          <w:rFonts w:cs="Calibri"/>
          <w:b/>
          <w:sz w:val="16"/>
          <w:szCs w:val="16"/>
        </w:rPr>
        <w:t xml:space="preserve">         </w:t>
      </w:r>
      <w:r>
        <w:rPr>
          <w:rFonts w:cs="Calibri"/>
          <w:b/>
          <w:sz w:val="16"/>
          <w:szCs w:val="16"/>
        </w:rPr>
        <w:t xml:space="preserve">    </w:t>
      </w:r>
      <w:r>
        <w:rPr>
          <w:rFonts w:cs="Calibri"/>
          <w:sz w:val="16"/>
          <w:szCs w:val="16"/>
        </w:rPr>
        <w:t>/-/</w:t>
      </w:r>
    </w:p>
    <w:p w14:paraId="45F0CD3B" w14:textId="4E90A405" w:rsidR="0065038B" w:rsidRDefault="0065038B" w:rsidP="0065038B">
      <w:pPr>
        <w:spacing w:after="0" w:line="240" w:lineRule="auto"/>
        <w:ind w:firstLine="3644"/>
        <w:rPr>
          <w:rFonts w:cs="Calibri"/>
          <w:sz w:val="20"/>
          <w:szCs w:val="20"/>
        </w:rPr>
      </w:pPr>
      <w:r>
        <w:rPr>
          <w:rFonts w:cs="Calibri"/>
          <w:sz w:val="16"/>
          <w:szCs w:val="16"/>
        </w:rPr>
        <w:t xml:space="preserve">                                                                                 </w:t>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t xml:space="preserve">      </w:t>
      </w:r>
      <w:r>
        <w:rPr>
          <w:rFonts w:cs="Calibri"/>
          <w:sz w:val="16"/>
          <w:szCs w:val="16"/>
        </w:rPr>
        <w:t xml:space="preserve">         </w:t>
      </w:r>
      <w:r>
        <w:rPr>
          <w:rFonts w:cs="Calibri"/>
          <w:sz w:val="16"/>
          <w:szCs w:val="16"/>
        </w:rPr>
        <w:t xml:space="preserve"> mgr Rafał Mitura</w:t>
      </w:r>
    </w:p>
    <w:p w14:paraId="00A4B44D" w14:textId="5334E870" w:rsidR="00A23B52" w:rsidRPr="001C4D5E" w:rsidRDefault="00A23B52" w:rsidP="0065038B">
      <w:pPr>
        <w:spacing w:after="0" w:line="240" w:lineRule="auto"/>
        <w:jc w:val="both"/>
        <w:rPr>
          <w:rFonts w:cs="Calibri"/>
          <w:sz w:val="16"/>
          <w:szCs w:val="16"/>
        </w:rPr>
      </w:pPr>
      <w:r>
        <w:rPr>
          <w:rFonts w:asciiTheme="minorHAnsi" w:hAnsiTheme="minorHAnsi" w:cstheme="minorHAnsi"/>
          <w:sz w:val="16"/>
          <w:szCs w:val="16"/>
        </w:rPr>
        <w:t xml:space="preserve">                                                                                                  </w:t>
      </w:r>
      <w:r w:rsidR="004463E6">
        <w:rPr>
          <w:rFonts w:cs="Calibri"/>
          <w:b/>
          <w:sz w:val="16"/>
          <w:szCs w:val="16"/>
        </w:rPr>
        <w:t xml:space="preserve">                       </w:t>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p>
    <w:p w14:paraId="6DEBE12F" w14:textId="46257C95" w:rsidR="00816AC5" w:rsidRPr="001C4D5E" w:rsidRDefault="00A23B52" w:rsidP="00816AC5">
      <w:pPr>
        <w:spacing w:after="0" w:line="240" w:lineRule="auto"/>
        <w:ind w:left="68"/>
        <w:rPr>
          <w:rFonts w:cs="Calibri"/>
          <w:sz w:val="16"/>
          <w:szCs w:val="16"/>
        </w:rPr>
      </w:pP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t xml:space="preserve">             </w:t>
      </w:r>
      <w:r w:rsidR="00214FAF">
        <w:rPr>
          <w:rFonts w:cs="Calibri"/>
          <w:sz w:val="16"/>
          <w:szCs w:val="16"/>
        </w:rPr>
        <w:t xml:space="preserve"> </w:t>
      </w:r>
    </w:p>
    <w:p w14:paraId="2005CE33" w14:textId="77777777" w:rsidR="00923DD1" w:rsidRPr="00824BA7" w:rsidRDefault="00923DD1" w:rsidP="00923DD1">
      <w:pPr>
        <w:spacing w:after="0" w:line="240" w:lineRule="auto"/>
        <w:ind w:left="-567"/>
        <w:rPr>
          <w:rFonts w:cs="Calibri"/>
          <w:sz w:val="16"/>
          <w:szCs w:val="16"/>
        </w:rPr>
      </w:pPr>
      <w:r w:rsidRPr="001C4D5E">
        <w:rPr>
          <w:rFonts w:asciiTheme="minorHAnsi" w:hAnsiTheme="minorHAnsi" w:cstheme="minorHAnsi"/>
          <w:sz w:val="16"/>
          <w:szCs w:val="16"/>
        </w:rPr>
        <w:t>Wisk</w:t>
      </w:r>
      <w:r w:rsidRPr="00824BA7">
        <w:rPr>
          <w:rFonts w:asciiTheme="minorHAnsi" w:hAnsiTheme="minorHAnsi" w:cstheme="minorHAnsi"/>
          <w:sz w:val="16"/>
          <w:szCs w:val="16"/>
        </w:rPr>
        <w:t xml:space="preserve">itki, dn. </w:t>
      </w:r>
      <w:r>
        <w:rPr>
          <w:rFonts w:asciiTheme="minorHAnsi" w:hAnsiTheme="minorHAnsi" w:cstheme="minorHAnsi"/>
          <w:sz w:val="16"/>
          <w:szCs w:val="16"/>
        </w:rPr>
        <w:t>28 wrzesień</w:t>
      </w:r>
      <w:r w:rsidRPr="00824BA7">
        <w:rPr>
          <w:rFonts w:asciiTheme="minorHAnsi" w:hAnsiTheme="minorHAnsi" w:cstheme="minorHAnsi"/>
          <w:sz w:val="16"/>
          <w:szCs w:val="16"/>
        </w:rPr>
        <w:t xml:space="preserve"> 2023 r.                                                                                                                                                                                                                                                   </w:t>
      </w:r>
    </w:p>
    <w:sectPr w:rsidR="00923DD1" w:rsidRPr="00824BA7" w:rsidSect="002B1114">
      <w:footerReference w:type="default" r:id="rId10"/>
      <w:pgSz w:w="16838" w:h="11906" w:orient="landscape"/>
      <w:pgMar w:top="426" w:right="1418" w:bottom="709" w:left="1418" w:header="284"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31F7" w14:textId="77777777" w:rsidR="00CD34DA" w:rsidRDefault="00CD34DA">
      <w:r>
        <w:separator/>
      </w:r>
    </w:p>
  </w:endnote>
  <w:endnote w:type="continuationSeparator" w:id="0">
    <w:p w14:paraId="6A94A391" w14:textId="77777777" w:rsidR="00CD34DA" w:rsidRDefault="00CD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419904"/>
      <w:docPartObj>
        <w:docPartGallery w:val="Page Numbers (Bottom of Page)"/>
        <w:docPartUnique/>
      </w:docPartObj>
    </w:sdtPr>
    <w:sdtEndPr/>
    <w:sdtContent>
      <w:sdt>
        <w:sdtPr>
          <w:id w:val="1820917668"/>
          <w:docPartObj>
            <w:docPartGallery w:val="Page Numbers (Top of Page)"/>
            <w:docPartUnique/>
          </w:docPartObj>
        </w:sdtPr>
        <w:sdtEndPr/>
        <w:sdtContent>
          <w:p w14:paraId="010E5578" w14:textId="77777777" w:rsidR="0057149C" w:rsidRDefault="0057149C" w:rsidP="0057149C">
            <w:pPr>
              <w:pStyle w:val="Stopka"/>
              <w:jc w:val="right"/>
            </w:pPr>
            <w:r w:rsidRPr="0057149C">
              <w:rPr>
                <w:sz w:val="16"/>
                <w:szCs w:val="16"/>
              </w:rPr>
              <w:t xml:space="preserve">Strona </w:t>
            </w:r>
            <w:r w:rsidRPr="0057149C">
              <w:rPr>
                <w:bCs/>
                <w:sz w:val="16"/>
                <w:szCs w:val="16"/>
              </w:rPr>
              <w:fldChar w:fldCharType="begin"/>
            </w:r>
            <w:r w:rsidRPr="0057149C">
              <w:rPr>
                <w:bCs/>
                <w:sz w:val="16"/>
                <w:szCs w:val="16"/>
              </w:rPr>
              <w:instrText>PAGE</w:instrText>
            </w:r>
            <w:r w:rsidRPr="0057149C">
              <w:rPr>
                <w:bCs/>
                <w:sz w:val="16"/>
                <w:szCs w:val="16"/>
              </w:rPr>
              <w:fldChar w:fldCharType="separate"/>
            </w:r>
            <w:r w:rsidR="00210D85">
              <w:rPr>
                <w:bCs/>
                <w:noProof/>
                <w:sz w:val="16"/>
                <w:szCs w:val="16"/>
              </w:rPr>
              <w:t>1</w:t>
            </w:r>
            <w:r w:rsidRPr="0057149C">
              <w:rPr>
                <w:bCs/>
                <w:sz w:val="16"/>
                <w:szCs w:val="16"/>
              </w:rPr>
              <w:fldChar w:fldCharType="end"/>
            </w:r>
            <w:r w:rsidRPr="0057149C">
              <w:rPr>
                <w:sz w:val="16"/>
                <w:szCs w:val="16"/>
              </w:rPr>
              <w:t xml:space="preserve"> z </w:t>
            </w:r>
            <w:r w:rsidRPr="0057149C">
              <w:rPr>
                <w:bCs/>
                <w:sz w:val="16"/>
                <w:szCs w:val="16"/>
              </w:rPr>
              <w:fldChar w:fldCharType="begin"/>
            </w:r>
            <w:r w:rsidRPr="0057149C">
              <w:rPr>
                <w:bCs/>
                <w:sz w:val="16"/>
                <w:szCs w:val="16"/>
              </w:rPr>
              <w:instrText>NUMPAGES</w:instrText>
            </w:r>
            <w:r w:rsidRPr="0057149C">
              <w:rPr>
                <w:bCs/>
                <w:sz w:val="16"/>
                <w:szCs w:val="16"/>
              </w:rPr>
              <w:fldChar w:fldCharType="separate"/>
            </w:r>
            <w:r w:rsidR="00210D85">
              <w:rPr>
                <w:bCs/>
                <w:noProof/>
                <w:sz w:val="16"/>
                <w:szCs w:val="16"/>
              </w:rPr>
              <w:t>1</w:t>
            </w:r>
            <w:r w:rsidRPr="0057149C">
              <w:rPr>
                <w:bCs/>
                <w:sz w:val="16"/>
                <w:szCs w:val="16"/>
              </w:rPr>
              <w:fldChar w:fldCharType="end"/>
            </w:r>
          </w:p>
        </w:sdtContent>
      </w:sdt>
    </w:sdtContent>
  </w:sdt>
  <w:p w14:paraId="1DF18DC0" w14:textId="77777777" w:rsidR="0057149C" w:rsidRDefault="00571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C870" w14:textId="77777777" w:rsidR="00CD34DA" w:rsidRDefault="00CD34DA">
      <w:r>
        <w:separator/>
      </w:r>
    </w:p>
  </w:footnote>
  <w:footnote w:type="continuationSeparator" w:id="0">
    <w:p w14:paraId="32EBE882" w14:textId="77777777" w:rsidR="00CD34DA" w:rsidRDefault="00CD3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B37"/>
    <w:multiLevelType w:val="hybridMultilevel"/>
    <w:tmpl w:val="8B28E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4F052B"/>
    <w:multiLevelType w:val="hybridMultilevel"/>
    <w:tmpl w:val="753C0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D83581"/>
    <w:multiLevelType w:val="hybridMultilevel"/>
    <w:tmpl w:val="E10E7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FA1BDE"/>
    <w:multiLevelType w:val="hybridMultilevel"/>
    <w:tmpl w:val="3782CE46"/>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937591329">
    <w:abstractNumId w:val="3"/>
  </w:num>
  <w:num w:numId="2" w16cid:durableId="703212150">
    <w:abstractNumId w:val="1"/>
  </w:num>
  <w:num w:numId="3" w16cid:durableId="786581572">
    <w:abstractNumId w:val="0"/>
  </w:num>
  <w:num w:numId="4" w16cid:durableId="1176269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29"/>
    <w:rsid w:val="00000406"/>
    <w:rsid w:val="00000A92"/>
    <w:rsid w:val="00014CFC"/>
    <w:rsid w:val="000176B2"/>
    <w:rsid w:val="00020983"/>
    <w:rsid w:val="00020DCD"/>
    <w:rsid w:val="000217AB"/>
    <w:rsid w:val="00023199"/>
    <w:rsid w:val="00024E26"/>
    <w:rsid w:val="000278C5"/>
    <w:rsid w:val="00030DC8"/>
    <w:rsid w:val="0003616F"/>
    <w:rsid w:val="0004506D"/>
    <w:rsid w:val="00054D76"/>
    <w:rsid w:val="00061C0A"/>
    <w:rsid w:val="000650A4"/>
    <w:rsid w:val="00071BB4"/>
    <w:rsid w:val="0007250C"/>
    <w:rsid w:val="00073107"/>
    <w:rsid w:val="00076905"/>
    <w:rsid w:val="00077CD1"/>
    <w:rsid w:val="00081238"/>
    <w:rsid w:val="00090F1E"/>
    <w:rsid w:val="00095F08"/>
    <w:rsid w:val="00097833"/>
    <w:rsid w:val="000A0E4C"/>
    <w:rsid w:val="000A1C26"/>
    <w:rsid w:val="000A646F"/>
    <w:rsid w:val="000B1448"/>
    <w:rsid w:val="000B3283"/>
    <w:rsid w:val="000B4DF1"/>
    <w:rsid w:val="000B7EBD"/>
    <w:rsid w:val="000B7FD8"/>
    <w:rsid w:val="000C062C"/>
    <w:rsid w:val="000D7732"/>
    <w:rsid w:val="000E6FDA"/>
    <w:rsid w:val="000F3E80"/>
    <w:rsid w:val="00101107"/>
    <w:rsid w:val="001013CC"/>
    <w:rsid w:val="00103EDA"/>
    <w:rsid w:val="00104B99"/>
    <w:rsid w:val="00104ED1"/>
    <w:rsid w:val="00110152"/>
    <w:rsid w:val="001108D0"/>
    <w:rsid w:val="001154FA"/>
    <w:rsid w:val="00115AF0"/>
    <w:rsid w:val="0012008C"/>
    <w:rsid w:val="00121F57"/>
    <w:rsid w:val="00122609"/>
    <w:rsid w:val="00126374"/>
    <w:rsid w:val="0012701A"/>
    <w:rsid w:val="0013038A"/>
    <w:rsid w:val="0013068A"/>
    <w:rsid w:val="00136B1C"/>
    <w:rsid w:val="00143C28"/>
    <w:rsid w:val="001441F6"/>
    <w:rsid w:val="00145893"/>
    <w:rsid w:val="0015080E"/>
    <w:rsid w:val="00155D55"/>
    <w:rsid w:val="00156375"/>
    <w:rsid w:val="00162427"/>
    <w:rsid w:val="00166A0C"/>
    <w:rsid w:val="0017282A"/>
    <w:rsid w:val="00174DED"/>
    <w:rsid w:val="00182617"/>
    <w:rsid w:val="001854A8"/>
    <w:rsid w:val="00185C4C"/>
    <w:rsid w:val="00187498"/>
    <w:rsid w:val="0019440B"/>
    <w:rsid w:val="001A0493"/>
    <w:rsid w:val="001A252A"/>
    <w:rsid w:val="001B1D8D"/>
    <w:rsid w:val="001B7059"/>
    <w:rsid w:val="001C4A60"/>
    <w:rsid w:val="001C4D5E"/>
    <w:rsid w:val="001C4DDB"/>
    <w:rsid w:val="001C72D5"/>
    <w:rsid w:val="001D0A6E"/>
    <w:rsid w:val="001D2966"/>
    <w:rsid w:val="001F2835"/>
    <w:rsid w:val="001F2AFA"/>
    <w:rsid w:val="001F6820"/>
    <w:rsid w:val="00210D85"/>
    <w:rsid w:val="002119E0"/>
    <w:rsid w:val="0021237E"/>
    <w:rsid w:val="00213FEC"/>
    <w:rsid w:val="00214FAF"/>
    <w:rsid w:val="002242EE"/>
    <w:rsid w:val="002254A2"/>
    <w:rsid w:val="002421AE"/>
    <w:rsid w:val="00243F64"/>
    <w:rsid w:val="00247D71"/>
    <w:rsid w:val="002512F7"/>
    <w:rsid w:val="00252ABC"/>
    <w:rsid w:val="00272AF3"/>
    <w:rsid w:val="00273B1F"/>
    <w:rsid w:val="00275F37"/>
    <w:rsid w:val="00276865"/>
    <w:rsid w:val="00282F75"/>
    <w:rsid w:val="00283561"/>
    <w:rsid w:val="002841F4"/>
    <w:rsid w:val="00287D88"/>
    <w:rsid w:val="002A054A"/>
    <w:rsid w:val="002A46C3"/>
    <w:rsid w:val="002A53E1"/>
    <w:rsid w:val="002B1114"/>
    <w:rsid w:val="002B39FA"/>
    <w:rsid w:val="002C56A2"/>
    <w:rsid w:val="002D1A40"/>
    <w:rsid w:val="002D2FC4"/>
    <w:rsid w:val="002D5B40"/>
    <w:rsid w:val="002E12E7"/>
    <w:rsid w:val="002E3A3E"/>
    <w:rsid w:val="002F33C3"/>
    <w:rsid w:val="002F7A1A"/>
    <w:rsid w:val="003004F9"/>
    <w:rsid w:val="00304FD9"/>
    <w:rsid w:val="00306C4C"/>
    <w:rsid w:val="003103EC"/>
    <w:rsid w:val="003111BB"/>
    <w:rsid w:val="00311916"/>
    <w:rsid w:val="00324AF5"/>
    <w:rsid w:val="00333248"/>
    <w:rsid w:val="003343D7"/>
    <w:rsid w:val="0034499E"/>
    <w:rsid w:val="00351FCE"/>
    <w:rsid w:val="00360BBD"/>
    <w:rsid w:val="0036258C"/>
    <w:rsid w:val="003625C1"/>
    <w:rsid w:val="00363F7B"/>
    <w:rsid w:val="003744C3"/>
    <w:rsid w:val="003772EC"/>
    <w:rsid w:val="0039144B"/>
    <w:rsid w:val="00393BBF"/>
    <w:rsid w:val="003A3879"/>
    <w:rsid w:val="003A3DBE"/>
    <w:rsid w:val="003A6FCC"/>
    <w:rsid w:val="003B13C9"/>
    <w:rsid w:val="003B2577"/>
    <w:rsid w:val="003B515D"/>
    <w:rsid w:val="003C7ABD"/>
    <w:rsid w:val="003D06C6"/>
    <w:rsid w:val="003D2003"/>
    <w:rsid w:val="003E4192"/>
    <w:rsid w:val="003E53A1"/>
    <w:rsid w:val="003F2303"/>
    <w:rsid w:val="003F42FD"/>
    <w:rsid w:val="003F79F0"/>
    <w:rsid w:val="00400E77"/>
    <w:rsid w:val="0041283C"/>
    <w:rsid w:val="004137F2"/>
    <w:rsid w:val="0041454C"/>
    <w:rsid w:val="00414F56"/>
    <w:rsid w:val="00425AF4"/>
    <w:rsid w:val="0042730A"/>
    <w:rsid w:val="0043150C"/>
    <w:rsid w:val="00431FA9"/>
    <w:rsid w:val="00440296"/>
    <w:rsid w:val="00440CFE"/>
    <w:rsid w:val="00445A0D"/>
    <w:rsid w:val="004463E6"/>
    <w:rsid w:val="00451806"/>
    <w:rsid w:val="00456954"/>
    <w:rsid w:val="0046046E"/>
    <w:rsid w:val="00463FD1"/>
    <w:rsid w:val="00466F3F"/>
    <w:rsid w:val="004740EA"/>
    <w:rsid w:val="00475E91"/>
    <w:rsid w:val="004909F5"/>
    <w:rsid w:val="004935A4"/>
    <w:rsid w:val="00493EDA"/>
    <w:rsid w:val="004953EC"/>
    <w:rsid w:val="00495DBC"/>
    <w:rsid w:val="004A330E"/>
    <w:rsid w:val="004B5129"/>
    <w:rsid w:val="004C1FD4"/>
    <w:rsid w:val="004C3784"/>
    <w:rsid w:val="004C5663"/>
    <w:rsid w:val="004C73DF"/>
    <w:rsid w:val="004C7543"/>
    <w:rsid w:val="004D2E7D"/>
    <w:rsid w:val="004D5FA1"/>
    <w:rsid w:val="004E1879"/>
    <w:rsid w:val="004E1A13"/>
    <w:rsid w:val="004E2885"/>
    <w:rsid w:val="004E3265"/>
    <w:rsid w:val="004E69BC"/>
    <w:rsid w:val="004E6CE9"/>
    <w:rsid w:val="004E72C1"/>
    <w:rsid w:val="004F171F"/>
    <w:rsid w:val="00514F33"/>
    <w:rsid w:val="0051786F"/>
    <w:rsid w:val="00522578"/>
    <w:rsid w:val="00525305"/>
    <w:rsid w:val="00525AC0"/>
    <w:rsid w:val="00525C09"/>
    <w:rsid w:val="00527893"/>
    <w:rsid w:val="00531EA2"/>
    <w:rsid w:val="0053247B"/>
    <w:rsid w:val="005356E3"/>
    <w:rsid w:val="00552E51"/>
    <w:rsid w:val="0055400D"/>
    <w:rsid w:val="00565285"/>
    <w:rsid w:val="0057149C"/>
    <w:rsid w:val="005722D1"/>
    <w:rsid w:val="0057616C"/>
    <w:rsid w:val="005829CA"/>
    <w:rsid w:val="0058774E"/>
    <w:rsid w:val="00591A05"/>
    <w:rsid w:val="00592DC4"/>
    <w:rsid w:val="00595FCD"/>
    <w:rsid w:val="0059757B"/>
    <w:rsid w:val="005A445B"/>
    <w:rsid w:val="005A4B76"/>
    <w:rsid w:val="005A504E"/>
    <w:rsid w:val="005B4D56"/>
    <w:rsid w:val="005B6D0A"/>
    <w:rsid w:val="005C05FE"/>
    <w:rsid w:val="005C65F7"/>
    <w:rsid w:val="005C731B"/>
    <w:rsid w:val="005D1980"/>
    <w:rsid w:val="005D2C59"/>
    <w:rsid w:val="005D44A1"/>
    <w:rsid w:val="005E08A7"/>
    <w:rsid w:val="005E0F50"/>
    <w:rsid w:val="005E1469"/>
    <w:rsid w:val="005E4263"/>
    <w:rsid w:val="005E6748"/>
    <w:rsid w:val="005E695F"/>
    <w:rsid w:val="005E7143"/>
    <w:rsid w:val="005F407B"/>
    <w:rsid w:val="005F6557"/>
    <w:rsid w:val="0060618C"/>
    <w:rsid w:val="00606987"/>
    <w:rsid w:val="00606D13"/>
    <w:rsid w:val="00610259"/>
    <w:rsid w:val="00620E3E"/>
    <w:rsid w:val="00623227"/>
    <w:rsid w:val="00625077"/>
    <w:rsid w:val="00640F52"/>
    <w:rsid w:val="00642D6C"/>
    <w:rsid w:val="0064423B"/>
    <w:rsid w:val="006473EB"/>
    <w:rsid w:val="0065038B"/>
    <w:rsid w:val="006506D4"/>
    <w:rsid w:val="0066200B"/>
    <w:rsid w:val="006624E5"/>
    <w:rsid w:val="0066282C"/>
    <w:rsid w:val="00666545"/>
    <w:rsid w:val="00671222"/>
    <w:rsid w:val="00675FDF"/>
    <w:rsid w:val="00676B35"/>
    <w:rsid w:val="0067791B"/>
    <w:rsid w:val="006917AD"/>
    <w:rsid w:val="00692BE9"/>
    <w:rsid w:val="00695098"/>
    <w:rsid w:val="0069694D"/>
    <w:rsid w:val="006A7D29"/>
    <w:rsid w:val="006B0548"/>
    <w:rsid w:val="006B17F4"/>
    <w:rsid w:val="006C074B"/>
    <w:rsid w:val="006C0D34"/>
    <w:rsid w:val="006C5BB5"/>
    <w:rsid w:val="006C75D9"/>
    <w:rsid w:val="006D1EEF"/>
    <w:rsid w:val="006D51B9"/>
    <w:rsid w:val="006D6863"/>
    <w:rsid w:val="006D75B3"/>
    <w:rsid w:val="006F2CB6"/>
    <w:rsid w:val="006F3C01"/>
    <w:rsid w:val="00702DB0"/>
    <w:rsid w:val="0070615F"/>
    <w:rsid w:val="007137CF"/>
    <w:rsid w:val="00714E22"/>
    <w:rsid w:val="00714ED1"/>
    <w:rsid w:val="007172D0"/>
    <w:rsid w:val="00720785"/>
    <w:rsid w:val="00720EE9"/>
    <w:rsid w:val="00721770"/>
    <w:rsid w:val="00722EFB"/>
    <w:rsid w:val="00722F29"/>
    <w:rsid w:val="0073315D"/>
    <w:rsid w:val="00743818"/>
    <w:rsid w:val="00747EB2"/>
    <w:rsid w:val="00747EBD"/>
    <w:rsid w:val="007537CF"/>
    <w:rsid w:val="007545F5"/>
    <w:rsid w:val="00755464"/>
    <w:rsid w:val="0075585B"/>
    <w:rsid w:val="00760E6D"/>
    <w:rsid w:val="0076212D"/>
    <w:rsid w:val="00762191"/>
    <w:rsid w:val="00766F37"/>
    <w:rsid w:val="007726B1"/>
    <w:rsid w:val="007768C4"/>
    <w:rsid w:val="00776C58"/>
    <w:rsid w:val="00783261"/>
    <w:rsid w:val="007836D8"/>
    <w:rsid w:val="00784E14"/>
    <w:rsid w:val="00785980"/>
    <w:rsid w:val="00790A13"/>
    <w:rsid w:val="00792F0B"/>
    <w:rsid w:val="00794AF6"/>
    <w:rsid w:val="0079794F"/>
    <w:rsid w:val="007A3714"/>
    <w:rsid w:val="007A3AB3"/>
    <w:rsid w:val="007A44CF"/>
    <w:rsid w:val="007B6BC9"/>
    <w:rsid w:val="007B705D"/>
    <w:rsid w:val="007C43E5"/>
    <w:rsid w:val="007C5303"/>
    <w:rsid w:val="007D2740"/>
    <w:rsid w:val="007D2AF1"/>
    <w:rsid w:val="007D5630"/>
    <w:rsid w:val="007D5B56"/>
    <w:rsid w:val="007E2BF9"/>
    <w:rsid w:val="007E3B37"/>
    <w:rsid w:val="007E548A"/>
    <w:rsid w:val="007E702D"/>
    <w:rsid w:val="007F329A"/>
    <w:rsid w:val="007F33AC"/>
    <w:rsid w:val="007F4EBE"/>
    <w:rsid w:val="007F6E00"/>
    <w:rsid w:val="00801333"/>
    <w:rsid w:val="00804E7B"/>
    <w:rsid w:val="00810012"/>
    <w:rsid w:val="00813425"/>
    <w:rsid w:val="00816AC5"/>
    <w:rsid w:val="00816B94"/>
    <w:rsid w:val="00820104"/>
    <w:rsid w:val="00821943"/>
    <w:rsid w:val="00822FEB"/>
    <w:rsid w:val="008248BD"/>
    <w:rsid w:val="00825753"/>
    <w:rsid w:val="00835602"/>
    <w:rsid w:val="00835894"/>
    <w:rsid w:val="008451B8"/>
    <w:rsid w:val="00852672"/>
    <w:rsid w:val="00854024"/>
    <w:rsid w:val="00854BCA"/>
    <w:rsid w:val="0086614B"/>
    <w:rsid w:val="0087393D"/>
    <w:rsid w:val="00875A3C"/>
    <w:rsid w:val="008763EC"/>
    <w:rsid w:val="00896FC3"/>
    <w:rsid w:val="008A1585"/>
    <w:rsid w:val="008A7DD4"/>
    <w:rsid w:val="008B033E"/>
    <w:rsid w:val="008B2781"/>
    <w:rsid w:val="008C10CC"/>
    <w:rsid w:val="008C2059"/>
    <w:rsid w:val="008C43DF"/>
    <w:rsid w:val="008C454F"/>
    <w:rsid w:val="008C6682"/>
    <w:rsid w:val="008D00A6"/>
    <w:rsid w:val="008D0AF0"/>
    <w:rsid w:val="008D16A9"/>
    <w:rsid w:val="008D76AE"/>
    <w:rsid w:val="008E171D"/>
    <w:rsid w:val="008E2574"/>
    <w:rsid w:val="008E320B"/>
    <w:rsid w:val="008F29E7"/>
    <w:rsid w:val="00904B09"/>
    <w:rsid w:val="00905557"/>
    <w:rsid w:val="0091040A"/>
    <w:rsid w:val="00920806"/>
    <w:rsid w:val="0092251B"/>
    <w:rsid w:val="00923DD1"/>
    <w:rsid w:val="0092747B"/>
    <w:rsid w:val="00930851"/>
    <w:rsid w:val="009332B6"/>
    <w:rsid w:val="00936C4C"/>
    <w:rsid w:val="009448AA"/>
    <w:rsid w:val="00944AC1"/>
    <w:rsid w:val="0094780B"/>
    <w:rsid w:val="009543A6"/>
    <w:rsid w:val="00955895"/>
    <w:rsid w:val="00962730"/>
    <w:rsid w:val="00966BCD"/>
    <w:rsid w:val="00966DC2"/>
    <w:rsid w:val="0096715F"/>
    <w:rsid w:val="009674CB"/>
    <w:rsid w:val="009701E5"/>
    <w:rsid w:val="0097166F"/>
    <w:rsid w:val="00974319"/>
    <w:rsid w:val="00975CD1"/>
    <w:rsid w:val="009813CA"/>
    <w:rsid w:val="00983834"/>
    <w:rsid w:val="009926E3"/>
    <w:rsid w:val="00996A8A"/>
    <w:rsid w:val="00997974"/>
    <w:rsid w:val="009A037F"/>
    <w:rsid w:val="009A4578"/>
    <w:rsid w:val="009B1D20"/>
    <w:rsid w:val="009B2A0D"/>
    <w:rsid w:val="009B719C"/>
    <w:rsid w:val="009C3DDC"/>
    <w:rsid w:val="009C5490"/>
    <w:rsid w:val="009C6E44"/>
    <w:rsid w:val="009D24D7"/>
    <w:rsid w:val="009D3410"/>
    <w:rsid w:val="009D57E8"/>
    <w:rsid w:val="009D6613"/>
    <w:rsid w:val="009E0098"/>
    <w:rsid w:val="009E72D9"/>
    <w:rsid w:val="009E7974"/>
    <w:rsid w:val="009F19AA"/>
    <w:rsid w:val="00A06B10"/>
    <w:rsid w:val="00A07310"/>
    <w:rsid w:val="00A147DD"/>
    <w:rsid w:val="00A151BB"/>
    <w:rsid w:val="00A159C7"/>
    <w:rsid w:val="00A15BDF"/>
    <w:rsid w:val="00A17DA2"/>
    <w:rsid w:val="00A235A6"/>
    <w:rsid w:val="00A23B52"/>
    <w:rsid w:val="00A260B3"/>
    <w:rsid w:val="00A2632F"/>
    <w:rsid w:val="00A269AD"/>
    <w:rsid w:val="00A306BB"/>
    <w:rsid w:val="00A31142"/>
    <w:rsid w:val="00A31F25"/>
    <w:rsid w:val="00A33625"/>
    <w:rsid w:val="00A40144"/>
    <w:rsid w:val="00A4115E"/>
    <w:rsid w:val="00A44D92"/>
    <w:rsid w:val="00A45054"/>
    <w:rsid w:val="00A46DDB"/>
    <w:rsid w:val="00A517D9"/>
    <w:rsid w:val="00A56580"/>
    <w:rsid w:val="00A5725C"/>
    <w:rsid w:val="00A602DB"/>
    <w:rsid w:val="00A62900"/>
    <w:rsid w:val="00A64202"/>
    <w:rsid w:val="00A66B39"/>
    <w:rsid w:val="00A66C1A"/>
    <w:rsid w:val="00A70961"/>
    <w:rsid w:val="00A71233"/>
    <w:rsid w:val="00A7235C"/>
    <w:rsid w:val="00A73EE4"/>
    <w:rsid w:val="00A76EE4"/>
    <w:rsid w:val="00A80511"/>
    <w:rsid w:val="00A849AC"/>
    <w:rsid w:val="00A84DDC"/>
    <w:rsid w:val="00A87BFC"/>
    <w:rsid w:val="00AA27DF"/>
    <w:rsid w:val="00AA2E00"/>
    <w:rsid w:val="00AB128C"/>
    <w:rsid w:val="00AB2B14"/>
    <w:rsid w:val="00AC07FD"/>
    <w:rsid w:val="00AC4488"/>
    <w:rsid w:val="00AD1C51"/>
    <w:rsid w:val="00AE6466"/>
    <w:rsid w:val="00AE6F7E"/>
    <w:rsid w:val="00AF0199"/>
    <w:rsid w:val="00AF0425"/>
    <w:rsid w:val="00AF30F6"/>
    <w:rsid w:val="00B00374"/>
    <w:rsid w:val="00B01755"/>
    <w:rsid w:val="00B02C07"/>
    <w:rsid w:val="00B12256"/>
    <w:rsid w:val="00B12980"/>
    <w:rsid w:val="00B16524"/>
    <w:rsid w:val="00B1786A"/>
    <w:rsid w:val="00B20767"/>
    <w:rsid w:val="00B2127E"/>
    <w:rsid w:val="00B22988"/>
    <w:rsid w:val="00B233DF"/>
    <w:rsid w:val="00B23DC5"/>
    <w:rsid w:val="00B23F97"/>
    <w:rsid w:val="00B32716"/>
    <w:rsid w:val="00B455EA"/>
    <w:rsid w:val="00B47DAF"/>
    <w:rsid w:val="00B51AC9"/>
    <w:rsid w:val="00B6350D"/>
    <w:rsid w:val="00B72A5C"/>
    <w:rsid w:val="00B778F2"/>
    <w:rsid w:val="00B80782"/>
    <w:rsid w:val="00B82A28"/>
    <w:rsid w:val="00B83C49"/>
    <w:rsid w:val="00B879A6"/>
    <w:rsid w:val="00B87BC4"/>
    <w:rsid w:val="00B91BDE"/>
    <w:rsid w:val="00B93EF3"/>
    <w:rsid w:val="00BA11B7"/>
    <w:rsid w:val="00BA33B5"/>
    <w:rsid w:val="00BB1242"/>
    <w:rsid w:val="00BB743B"/>
    <w:rsid w:val="00BC1E49"/>
    <w:rsid w:val="00BC30CB"/>
    <w:rsid w:val="00BC3431"/>
    <w:rsid w:val="00BD6284"/>
    <w:rsid w:val="00BE08BE"/>
    <w:rsid w:val="00BE14E9"/>
    <w:rsid w:val="00BE2D2B"/>
    <w:rsid w:val="00BE3468"/>
    <w:rsid w:val="00C040F4"/>
    <w:rsid w:val="00C05E45"/>
    <w:rsid w:val="00C120BE"/>
    <w:rsid w:val="00C12B24"/>
    <w:rsid w:val="00C15EB1"/>
    <w:rsid w:val="00C22115"/>
    <w:rsid w:val="00C22DDD"/>
    <w:rsid w:val="00C25839"/>
    <w:rsid w:val="00C31C0A"/>
    <w:rsid w:val="00C32FF0"/>
    <w:rsid w:val="00C41B03"/>
    <w:rsid w:val="00C50F88"/>
    <w:rsid w:val="00C55512"/>
    <w:rsid w:val="00C562CC"/>
    <w:rsid w:val="00C61853"/>
    <w:rsid w:val="00C618BC"/>
    <w:rsid w:val="00C61E8D"/>
    <w:rsid w:val="00C672C1"/>
    <w:rsid w:val="00C677CA"/>
    <w:rsid w:val="00C74520"/>
    <w:rsid w:val="00C834D2"/>
    <w:rsid w:val="00C86E5C"/>
    <w:rsid w:val="00C87567"/>
    <w:rsid w:val="00C90316"/>
    <w:rsid w:val="00C95840"/>
    <w:rsid w:val="00CA44ED"/>
    <w:rsid w:val="00CA476A"/>
    <w:rsid w:val="00CA4EB8"/>
    <w:rsid w:val="00CA568A"/>
    <w:rsid w:val="00CB0525"/>
    <w:rsid w:val="00CB31FA"/>
    <w:rsid w:val="00CB4DD2"/>
    <w:rsid w:val="00CB69D5"/>
    <w:rsid w:val="00CC0D6F"/>
    <w:rsid w:val="00CC2BD3"/>
    <w:rsid w:val="00CC2D90"/>
    <w:rsid w:val="00CC5775"/>
    <w:rsid w:val="00CD04D9"/>
    <w:rsid w:val="00CD34DA"/>
    <w:rsid w:val="00CD441B"/>
    <w:rsid w:val="00CE412F"/>
    <w:rsid w:val="00CF0D9F"/>
    <w:rsid w:val="00CF2AD3"/>
    <w:rsid w:val="00CF6A22"/>
    <w:rsid w:val="00CF6FDD"/>
    <w:rsid w:val="00D03E7E"/>
    <w:rsid w:val="00D05993"/>
    <w:rsid w:val="00D14DA9"/>
    <w:rsid w:val="00D213CF"/>
    <w:rsid w:val="00D246E4"/>
    <w:rsid w:val="00D2576E"/>
    <w:rsid w:val="00D2711F"/>
    <w:rsid w:val="00D4244C"/>
    <w:rsid w:val="00D4437A"/>
    <w:rsid w:val="00D46BC4"/>
    <w:rsid w:val="00D737C9"/>
    <w:rsid w:val="00D75FF9"/>
    <w:rsid w:val="00D81A05"/>
    <w:rsid w:val="00D81F83"/>
    <w:rsid w:val="00D84610"/>
    <w:rsid w:val="00D859CD"/>
    <w:rsid w:val="00D87CE3"/>
    <w:rsid w:val="00D90707"/>
    <w:rsid w:val="00DA60AD"/>
    <w:rsid w:val="00DB5AB2"/>
    <w:rsid w:val="00DB73BF"/>
    <w:rsid w:val="00DC0863"/>
    <w:rsid w:val="00DC1253"/>
    <w:rsid w:val="00DC3184"/>
    <w:rsid w:val="00DC7FC2"/>
    <w:rsid w:val="00DD058C"/>
    <w:rsid w:val="00DD50C8"/>
    <w:rsid w:val="00DD7D7A"/>
    <w:rsid w:val="00DE1EBD"/>
    <w:rsid w:val="00DE491B"/>
    <w:rsid w:val="00DE5EEC"/>
    <w:rsid w:val="00E12852"/>
    <w:rsid w:val="00E154DA"/>
    <w:rsid w:val="00E20CB2"/>
    <w:rsid w:val="00E22845"/>
    <w:rsid w:val="00E22BA6"/>
    <w:rsid w:val="00E267F0"/>
    <w:rsid w:val="00E3085E"/>
    <w:rsid w:val="00E31A2D"/>
    <w:rsid w:val="00E43AE0"/>
    <w:rsid w:val="00E46D30"/>
    <w:rsid w:val="00E508BD"/>
    <w:rsid w:val="00E50B95"/>
    <w:rsid w:val="00E51739"/>
    <w:rsid w:val="00E526B3"/>
    <w:rsid w:val="00E5732D"/>
    <w:rsid w:val="00E634CF"/>
    <w:rsid w:val="00E73225"/>
    <w:rsid w:val="00E809BD"/>
    <w:rsid w:val="00E8117C"/>
    <w:rsid w:val="00E821B2"/>
    <w:rsid w:val="00E87DBA"/>
    <w:rsid w:val="00E91C23"/>
    <w:rsid w:val="00E95DD6"/>
    <w:rsid w:val="00EA5C0F"/>
    <w:rsid w:val="00EA67C9"/>
    <w:rsid w:val="00EA73E8"/>
    <w:rsid w:val="00EB2166"/>
    <w:rsid w:val="00EB37A4"/>
    <w:rsid w:val="00EB428B"/>
    <w:rsid w:val="00EB4F5F"/>
    <w:rsid w:val="00EC120D"/>
    <w:rsid w:val="00EC1CB5"/>
    <w:rsid w:val="00ED6770"/>
    <w:rsid w:val="00EE1D1C"/>
    <w:rsid w:val="00F07A10"/>
    <w:rsid w:val="00F11E91"/>
    <w:rsid w:val="00F31308"/>
    <w:rsid w:val="00F3170A"/>
    <w:rsid w:val="00F3425B"/>
    <w:rsid w:val="00F34BF1"/>
    <w:rsid w:val="00F40495"/>
    <w:rsid w:val="00F42221"/>
    <w:rsid w:val="00F43E8A"/>
    <w:rsid w:val="00F44817"/>
    <w:rsid w:val="00F45AAE"/>
    <w:rsid w:val="00F47539"/>
    <w:rsid w:val="00F543DF"/>
    <w:rsid w:val="00F5555F"/>
    <w:rsid w:val="00F568B3"/>
    <w:rsid w:val="00F57F44"/>
    <w:rsid w:val="00F65D8D"/>
    <w:rsid w:val="00F744EB"/>
    <w:rsid w:val="00F834C1"/>
    <w:rsid w:val="00F84A4E"/>
    <w:rsid w:val="00F85B1B"/>
    <w:rsid w:val="00F87788"/>
    <w:rsid w:val="00F879B8"/>
    <w:rsid w:val="00F9053B"/>
    <w:rsid w:val="00F90711"/>
    <w:rsid w:val="00F90FEB"/>
    <w:rsid w:val="00F92C86"/>
    <w:rsid w:val="00FA2BCB"/>
    <w:rsid w:val="00FB0CD1"/>
    <w:rsid w:val="00FB38A6"/>
    <w:rsid w:val="00FB43A8"/>
    <w:rsid w:val="00FB4F72"/>
    <w:rsid w:val="00FC0EB9"/>
    <w:rsid w:val="00FC187E"/>
    <w:rsid w:val="00FC3087"/>
    <w:rsid w:val="00FD2255"/>
    <w:rsid w:val="00FE0246"/>
    <w:rsid w:val="00FE4A32"/>
    <w:rsid w:val="00FF10E0"/>
    <w:rsid w:val="00FF3251"/>
    <w:rsid w:val="00FF6FE2"/>
    <w:rsid w:val="00FF7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F253C"/>
  <w15:docId w15:val="{1F8C579D-4F66-4A8C-9CC3-09DC802A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610"/>
    <w:pPr>
      <w:spacing w:after="200" w:line="276" w:lineRule="auto"/>
    </w:pPr>
    <w:rPr>
      <w:sz w:val="22"/>
      <w:szCs w:val="22"/>
      <w:lang w:eastAsia="en-US"/>
    </w:rPr>
  </w:style>
  <w:style w:type="paragraph" w:styleId="Nagwek2">
    <w:name w:val="heading 2"/>
    <w:basedOn w:val="Normalny"/>
    <w:link w:val="Nagwek2Znak"/>
    <w:uiPriority w:val="9"/>
    <w:qFormat/>
    <w:locked/>
    <w:rsid w:val="00531EA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8E2574"/>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lang w:eastAsia="en-US"/>
    </w:rPr>
  </w:style>
  <w:style w:type="character" w:styleId="Odwoanieprzypisukocowego">
    <w:name w:val="endnote reference"/>
    <w:uiPriority w:val="99"/>
    <w:semiHidden/>
    <w:rsid w:val="008E2574"/>
    <w:rPr>
      <w:rFonts w:cs="Times New Roman"/>
      <w:vertAlign w:val="superscript"/>
    </w:rPr>
  </w:style>
  <w:style w:type="table" w:styleId="Tabela-Siatka">
    <w:name w:val="Table Grid"/>
    <w:basedOn w:val="Standardowy"/>
    <w:uiPriority w:val="59"/>
    <w:locked/>
    <w:rsid w:val="004935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953EC"/>
    <w:rPr>
      <w:color w:val="0000FF" w:themeColor="hyperlink"/>
      <w:u w:val="single"/>
    </w:rPr>
  </w:style>
  <w:style w:type="table" w:customStyle="1" w:styleId="Tabela-Siatka2">
    <w:name w:val="Tabela - Siatka2"/>
    <w:basedOn w:val="Standardowy"/>
    <w:next w:val="Tabela-Siatka"/>
    <w:uiPriority w:val="59"/>
    <w:rsid w:val="00AF30F6"/>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D44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41B"/>
    <w:rPr>
      <w:rFonts w:ascii="Tahoma" w:hAnsi="Tahoma" w:cs="Tahoma"/>
      <w:sz w:val="16"/>
      <w:szCs w:val="16"/>
      <w:lang w:eastAsia="en-US"/>
    </w:rPr>
  </w:style>
  <w:style w:type="paragraph" w:styleId="Akapitzlist">
    <w:name w:val="List Paragraph"/>
    <w:basedOn w:val="Normalny"/>
    <w:uiPriority w:val="34"/>
    <w:qFormat/>
    <w:rsid w:val="00EE1D1C"/>
    <w:pPr>
      <w:ind w:left="720"/>
      <w:contextualSpacing/>
    </w:pPr>
  </w:style>
  <w:style w:type="paragraph" w:styleId="NormalnyWeb">
    <w:name w:val="Normal (Web)"/>
    <w:basedOn w:val="Normalny"/>
    <w:uiPriority w:val="99"/>
    <w:unhideWhenUsed/>
    <w:rsid w:val="00CF0D9F"/>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57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149C"/>
    <w:rPr>
      <w:sz w:val="22"/>
      <w:szCs w:val="22"/>
      <w:lang w:eastAsia="en-US"/>
    </w:rPr>
  </w:style>
  <w:style w:type="paragraph" w:styleId="Stopka">
    <w:name w:val="footer"/>
    <w:basedOn w:val="Normalny"/>
    <w:link w:val="StopkaZnak"/>
    <w:uiPriority w:val="99"/>
    <w:unhideWhenUsed/>
    <w:rsid w:val="0057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149C"/>
    <w:rPr>
      <w:sz w:val="22"/>
      <w:szCs w:val="22"/>
      <w:lang w:eastAsia="en-US"/>
    </w:rPr>
  </w:style>
  <w:style w:type="character" w:customStyle="1" w:styleId="Nagwek2Znak">
    <w:name w:val="Nagłówek 2 Znak"/>
    <w:basedOn w:val="Domylnaczcionkaakapitu"/>
    <w:link w:val="Nagwek2"/>
    <w:uiPriority w:val="9"/>
    <w:rsid w:val="00531EA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30">
      <w:bodyDiv w:val="1"/>
      <w:marLeft w:val="0"/>
      <w:marRight w:val="0"/>
      <w:marTop w:val="0"/>
      <w:marBottom w:val="0"/>
      <w:divBdr>
        <w:top w:val="none" w:sz="0" w:space="0" w:color="auto"/>
        <w:left w:val="none" w:sz="0" w:space="0" w:color="auto"/>
        <w:bottom w:val="none" w:sz="0" w:space="0" w:color="auto"/>
        <w:right w:val="none" w:sz="0" w:space="0" w:color="auto"/>
      </w:divBdr>
    </w:div>
    <w:div w:id="186261478">
      <w:bodyDiv w:val="1"/>
      <w:marLeft w:val="0"/>
      <w:marRight w:val="0"/>
      <w:marTop w:val="0"/>
      <w:marBottom w:val="0"/>
      <w:divBdr>
        <w:top w:val="none" w:sz="0" w:space="0" w:color="auto"/>
        <w:left w:val="none" w:sz="0" w:space="0" w:color="auto"/>
        <w:bottom w:val="none" w:sz="0" w:space="0" w:color="auto"/>
        <w:right w:val="none" w:sz="0" w:space="0" w:color="auto"/>
      </w:divBdr>
    </w:div>
    <w:div w:id="210923890">
      <w:bodyDiv w:val="1"/>
      <w:marLeft w:val="0"/>
      <w:marRight w:val="0"/>
      <w:marTop w:val="0"/>
      <w:marBottom w:val="0"/>
      <w:divBdr>
        <w:top w:val="none" w:sz="0" w:space="0" w:color="auto"/>
        <w:left w:val="none" w:sz="0" w:space="0" w:color="auto"/>
        <w:bottom w:val="none" w:sz="0" w:space="0" w:color="auto"/>
        <w:right w:val="none" w:sz="0" w:space="0" w:color="auto"/>
      </w:divBdr>
    </w:div>
    <w:div w:id="780535576">
      <w:bodyDiv w:val="1"/>
      <w:marLeft w:val="0"/>
      <w:marRight w:val="0"/>
      <w:marTop w:val="0"/>
      <w:marBottom w:val="0"/>
      <w:divBdr>
        <w:top w:val="none" w:sz="0" w:space="0" w:color="auto"/>
        <w:left w:val="none" w:sz="0" w:space="0" w:color="auto"/>
        <w:bottom w:val="none" w:sz="0" w:space="0" w:color="auto"/>
        <w:right w:val="none" w:sz="0" w:space="0" w:color="auto"/>
      </w:divBdr>
    </w:div>
    <w:div w:id="1407917005">
      <w:bodyDiv w:val="1"/>
      <w:marLeft w:val="0"/>
      <w:marRight w:val="0"/>
      <w:marTop w:val="0"/>
      <w:marBottom w:val="0"/>
      <w:divBdr>
        <w:top w:val="none" w:sz="0" w:space="0" w:color="auto"/>
        <w:left w:val="none" w:sz="0" w:space="0" w:color="auto"/>
        <w:bottom w:val="none" w:sz="0" w:space="0" w:color="auto"/>
        <w:right w:val="none" w:sz="0" w:space="0" w:color="auto"/>
      </w:divBdr>
    </w:div>
    <w:div w:id="1463959302">
      <w:bodyDiv w:val="1"/>
      <w:marLeft w:val="0"/>
      <w:marRight w:val="0"/>
      <w:marTop w:val="0"/>
      <w:marBottom w:val="0"/>
      <w:divBdr>
        <w:top w:val="none" w:sz="0" w:space="0" w:color="auto"/>
        <w:left w:val="none" w:sz="0" w:space="0" w:color="auto"/>
        <w:bottom w:val="none" w:sz="0" w:space="0" w:color="auto"/>
        <w:right w:val="none" w:sz="0" w:space="0" w:color="auto"/>
      </w:divBdr>
    </w:div>
    <w:div w:id="19026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wiskit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5C82-536C-4499-B1F6-1396B4DF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1357</Words>
  <Characters>9425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Marzena Nikodem</cp:lastModifiedBy>
  <cp:revision>3</cp:revision>
  <cp:lastPrinted>2023-10-03T06:33:00Z</cp:lastPrinted>
  <dcterms:created xsi:type="dcterms:W3CDTF">2023-10-03T06:32:00Z</dcterms:created>
  <dcterms:modified xsi:type="dcterms:W3CDTF">2023-10-03T06:34:00Z</dcterms:modified>
</cp:coreProperties>
</file>