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40B4B" w:rsidRDefault="00C001B2">
      <w:pPr>
        <w:framePr w:w="6259" w:wrap="auto" w:hAnchor="text" w:x="1418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Załącznik</w:t>
      </w:r>
      <w:r>
        <w:rPr>
          <w:rFonts w:ascii="Calibri"/>
          <w:b/>
          <w:color w:val="000000"/>
        </w:rPr>
        <w:t xml:space="preserve"> nr</w:t>
      </w:r>
      <w:r>
        <w:rPr>
          <w:rFonts w:ascii="Calibri"/>
          <w:b/>
          <w:color w:val="000000"/>
          <w:spacing w:val="1"/>
        </w:rPr>
        <w:t xml:space="preserve"> 1a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Programu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Priorytetowego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„Ciepłe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Mieszkanie”</w:t>
      </w:r>
      <w:r>
        <w:rPr>
          <w:rFonts w:ascii="Calibri"/>
          <w:b/>
          <w:color w:val="000000"/>
        </w:rPr>
        <w:t>.</w:t>
      </w:r>
    </w:p>
    <w:p w:rsidR="00E40B4B" w:rsidRDefault="00C001B2">
      <w:pPr>
        <w:framePr w:w="8035" w:wrap="auto" w:hAnchor="text" w:x="1418" w:y="21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Rodzaje </w:t>
      </w:r>
      <w:r>
        <w:rPr>
          <w:rFonts w:ascii="Calibri" w:hAnsi="Calibri" w:cs="Calibri"/>
          <w:b/>
          <w:color w:val="000000"/>
        </w:rPr>
        <w:t>kosztów</w:t>
      </w:r>
      <w:r>
        <w:rPr>
          <w:rFonts w:ascii="Calibri"/>
          <w:b/>
          <w:color w:val="000000"/>
        </w:rPr>
        <w:t xml:space="preserve"> kwalifikowanych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oraz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wymagania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techniczne dla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Części</w:t>
      </w:r>
      <w:r>
        <w:rPr>
          <w:rFonts w:ascii="Calibri"/>
          <w:b/>
          <w:color w:val="000000"/>
          <w:spacing w:val="-1"/>
        </w:rPr>
        <w:t xml:space="preserve"> 4)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programu</w:t>
      </w:r>
    </w:p>
    <w:p w:rsidR="00E40B4B" w:rsidRDefault="00C001B2">
      <w:pPr>
        <w:framePr w:w="14704" w:wrap="auto" w:hAnchor="text" w:x="1418" w:y="2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Wszystkie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materiały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fabrycznie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nowe,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dopuszczone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obrotu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gdy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wynika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obowiązujących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przepisów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E40B4B" w:rsidRDefault="00C001B2">
      <w:pPr>
        <w:framePr w:w="14704" w:wrap="auto" w:hAnchor="text" w:x="1418" w:y="29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posiadać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deklaracje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zgodności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urządzeń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przepisami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zakresu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bezpieczeństwa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(oznaczenia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„CE”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lub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„B”).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Jeżeli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wynika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przepisów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prawa,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usługi</w:t>
      </w:r>
    </w:p>
    <w:p w:rsidR="00E40B4B" w:rsidRDefault="00C001B2">
      <w:pPr>
        <w:framePr w:w="14704" w:wrap="auto" w:hAnchor="text" w:x="1418" w:y="29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wykonane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osoby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podmioty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posiadające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stosowne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uprawienia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pozwolenia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oraz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przeprowadzone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obowiązującym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prawem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normami.</w:t>
      </w:r>
    </w:p>
    <w:p w:rsidR="00E40B4B" w:rsidRDefault="00C001B2">
      <w:pPr>
        <w:framePr w:w="14704" w:wrap="auto" w:hAnchor="text" w:x="1418" w:y="29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Szczegółowe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określono</w:t>
      </w:r>
      <w:r>
        <w:rPr>
          <w:rFonts w:ascii="Calibri"/>
          <w:color w:val="000000"/>
        </w:rPr>
        <w:t xml:space="preserve"> 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poniższych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tabelach.</w:t>
      </w:r>
    </w:p>
    <w:p w:rsidR="00E40B4B" w:rsidRDefault="00C001B2">
      <w:pPr>
        <w:framePr w:w="10258" w:wrap="auto" w:hAnchor="text" w:x="1418" w:y="4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usługach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wskazanych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poniższych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tabelach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zawarty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również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koszt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demontażu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i/lub transportu.</w:t>
      </w:r>
    </w:p>
    <w:p w:rsidR="00E40B4B" w:rsidRDefault="00C001B2">
      <w:pPr>
        <w:framePr w:w="1746" w:wrap="auto" w:hAnchor="text" w:x="1418" w:y="4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1.Dokumentacja</w:t>
      </w:r>
    </w:p>
    <w:p w:rsidR="00E40B4B" w:rsidRDefault="00C001B2">
      <w:pPr>
        <w:framePr w:w="2064" w:wrap="auto" w:hAnchor="text" w:x="1558" w:y="5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  <w:r>
        <w:rPr>
          <w:rFonts w:ascii="Calibri"/>
          <w:b/>
          <w:color w:val="000000"/>
          <w:spacing w:val="247"/>
        </w:rPr>
        <w:t xml:space="preserve"> </w:t>
      </w: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kosztu</w:t>
      </w:r>
    </w:p>
    <w:p w:rsidR="00E40B4B" w:rsidRDefault="00C001B2">
      <w:pPr>
        <w:framePr w:w="2219" w:wrap="auto" w:hAnchor="text" w:x="8718" w:y="5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Koszty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kwalifikowane</w:t>
      </w:r>
    </w:p>
    <w:p w:rsidR="00E40B4B" w:rsidRDefault="00C001B2">
      <w:pPr>
        <w:framePr w:w="352" w:wrap="auto" w:hAnchor="text" w:x="1637" w:y="5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40B4B" w:rsidRDefault="00C001B2">
      <w:pPr>
        <w:framePr w:w="352" w:wrap="auto" w:hAnchor="text" w:x="1637" w:y="5568"/>
        <w:widowControl w:val="0"/>
        <w:autoSpaceDE w:val="0"/>
        <w:autoSpaceDN w:val="0"/>
        <w:spacing w:before="83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40B4B" w:rsidRDefault="00C001B2">
      <w:pPr>
        <w:framePr w:w="774" w:wrap="auto" w:hAnchor="text" w:x="2487" w:y="5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Audyt</w:t>
      </w:r>
    </w:p>
    <w:p w:rsidR="00E40B4B" w:rsidRDefault="00C001B2">
      <w:pPr>
        <w:framePr w:w="11491" w:wrap="auto" w:hAnchor="text" w:x="3651" w:y="55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Koszt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wykonania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audytu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budynku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kwalifikowany, pod warunkiem,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że</w:t>
      </w:r>
      <w:r>
        <w:rPr>
          <w:rFonts w:ascii="Calibri"/>
          <w:color w:val="000000"/>
        </w:rPr>
        <w:t xml:space="preserve"> zakres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prac dla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wybranego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wariantu</w:t>
      </w:r>
    </w:p>
    <w:p w:rsidR="00E40B4B" w:rsidRDefault="00C001B2">
      <w:pPr>
        <w:framePr w:w="13699" w:wrap="auto" w:hAnchor="text" w:x="2103" w:y="5837"/>
        <w:widowControl w:val="0"/>
        <w:autoSpaceDE w:val="0"/>
        <w:autoSpaceDN w:val="0"/>
        <w:spacing w:before="0" w:after="0" w:line="270" w:lineRule="exact"/>
        <w:ind w:left="5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energetyczny</w:t>
      </w:r>
      <w:r>
        <w:rPr>
          <w:rFonts w:ascii="Calibri"/>
          <w:color w:val="000000"/>
          <w:spacing w:val="251"/>
        </w:rPr>
        <w:t xml:space="preserve"> </w:t>
      </w:r>
      <w:r>
        <w:rPr>
          <w:rFonts w:ascii="Calibri" w:hAnsi="Calibri" w:cs="Calibri"/>
          <w:color w:val="000000"/>
        </w:rPr>
        <w:t>wynikającego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 audytu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zostanie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zrealizowany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złożonego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później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dn</w:t>
      </w:r>
      <w:r>
        <w:rPr>
          <w:rFonts w:ascii="Calibri"/>
          <w:color w:val="000000"/>
        </w:rPr>
        <w:t>ia</w:t>
      </w:r>
    </w:p>
    <w:p w:rsidR="00E40B4B" w:rsidRDefault="00C001B2">
      <w:pPr>
        <w:framePr w:w="13699" w:wrap="auto" w:hAnchor="text" w:x="2103" w:y="5837"/>
        <w:widowControl w:val="0"/>
        <w:autoSpaceDE w:val="0"/>
        <w:autoSpaceDN w:val="0"/>
        <w:spacing w:before="0" w:after="0" w:line="269" w:lineRule="exact"/>
        <w:ind w:left="154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zakończenia</w:t>
      </w:r>
      <w:r>
        <w:rPr>
          <w:rFonts w:ascii="Calibri"/>
          <w:color w:val="000000"/>
        </w:rPr>
        <w:t xml:space="preserve"> realizacji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wnioskowanego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zakres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prac dla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wybranego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wariantu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wynikającego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 audytu energetycznego</w:t>
      </w:r>
    </w:p>
    <w:p w:rsidR="00E40B4B" w:rsidRDefault="00C001B2">
      <w:pPr>
        <w:framePr w:w="13699" w:wrap="auto" w:hAnchor="text" w:x="2103" w:y="5837"/>
        <w:widowControl w:val="0"/>
        <w:autoSpaceDE w:val="0"/>
        <w:autoSpaceDN w:val="0"/>
        <w:spacing w:before="0" w:after="0" w:line="267" w:lineRule="exact"/>
        <w:ind w:left="154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zostanie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zrealizowany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ramach </w:t>
      </w:r>
      <w:r>
        <w:rPr>
          <w:rFonts w:ascii="Calibri" w:hAnsi="Calibri" w:cs="Calibri"/>
          <w:color w:val="000000"/>
        </w:rPr>
        <w:t>złożonego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 dofinansowanie.</w:t>
      </w:r>
    </w:p>
    <w:p w:rsidR="00E40B4B" w:rsidRDefault="00C001B2">
      <w:pPr>
        <w:framePr w:w="13699" w:wrap="auto" w:hAnchor="text" w:x="2103" w:y="5837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Dokumentacja</w:t>
      </w:r>
      <w:r>
        <w:rPr>
          <w:rFonts w:ascii="Calibri"/>
          <w:color w:val="000000"/>
          <w:spacing w:val="198"/>
        </w:rPr>
        <w:t xml:space="preserve"> </w:t>
      </w:r>
      <w:r>
        <w:rPr>
          <w:rFonts w:ascii="Calibri"/>
          <w:color w:val="000000"/>
          <w:spacing w:val="1"/>
        </w:rPr>
        <w:t>Koszt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wykonania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branżowej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dokumentacji projektowej </w:t>
      </w:r>
      <w:r>
        <w:rPr>
          <w:rFonts w:ascii="Calibri" w:hAnsi="Calibri" w:cs="Calibri"/>
          <w:color w:val="000000"/>
        </w:rPr>
        <w:t>dotyczącej</w:t>
      </w:r>
      <w:r>
        <w:rPr>
          <w:rFonts w:ascii="Calibri"/>
          <w:color w:val="000000"/>
        </w:rPr>
        <w:t>:</w:t>
      </w:r>
    </w:p>
    <w:p w:rsidR="00E40B4B" w:rsidRDefault="00C001B2">
      <w:pPr>
        <w:framePr w:w="13699" w:wrap="auto" w:hAnchor="text" w:x="2103" w:y="5837"/>
        <w:widowControl w:val="0"/>
        <w:autoSpaceDE w:val="0"/>
        <w:autoSpaceDN w:val="0"/>
        <w:spacing w:before="0" w:after="0" w:line="269" w:lineRule="exact"/>
        <w:ind w:left="13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projektowa</w:t>
      </w:r>
    </w:p>
    <w:p w:rsidR="00E40B4B" w:rsidRDefault="00C001B2">
      <w:pPr>
        <w:framePr w:w="4538" w:wrap="auto" w:hAnchor="text" w:x="3677" w:y="6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przebudowy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konstrukcji dachu </w:t>
      </w:r>
      <w:r>
        <w:rPr>
          <w:rFonts w:ascii="Calibri"/>
          <w:color w:val="000000"/>
          <w:spacing w:val="1"/>
        </w:rPr>
        <w:t>pod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ocieplenie,</w:t>
      </w:r>
    </w:p>
    <w:p w:rsidR="00E40B4B" w:rsidRDefault="00C001B2">
      <w:pPr>
        <w:framePr w:w="8967" w:wrap="auto" w:hAnchor="text" w:x="3677" w:y="72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modernizacji instalacji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wewnętrznej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cwu,</w:t>
      </w:r>
    </w:p>
    <w:p w:rsidR="00E40B4B" w:rsidRDefault="00C001B2">
      <w:pPr>
        <w:framePr w:w="8967" w:wrap="auto" w:hAnchor="text" w:x="3677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wymiany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ciepła,</w:t>
      </w:r>
    </w:p>
    <w:p w:rsidR="00E40B4B" w:rsidRDefault="00C001B2">
      <w:pPr>
        <w:framePr w:w="8967" w:wrap="auto" w:hAnchor="text" w:x="3677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wentylacji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mechanicznej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odzyskiem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>,</w:t>
      </w:r>
    </w:p>
    <w:p w:rsidR="00E40B4B" w:rsidRDefault="00C001B2">
      <w:pPr>
        <w:framePr w:w="8967" w:wrap="auto" w:hAnchor="text" w:x="3677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stolarki okiennej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drzwiowej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lokalu mieszkalnym wymaganej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przepisami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prawa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budowlanego,</w:t>
      </w:r>
    </w:p>
    <w:p w:rsidR="00E40B4B" w:rsidRDefault="00C001B2">
      <w:pPr>
        <w:framePr w:w="8967" w:wrap="auto" w:hAnchor="text" w:x="3677" w:y="7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instalacji fotowoltaicznej</w:t>
      </w:r>
    </w:p>
    <w:p w:rsidR="00E40B4B" w:rsidRDefault="00C001B2">
      <w:pPr>
        <w:framePr w:w="12101" w:wrap="auto" w:hAnchor="text" w:x="3651" w:y="8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warunkiem,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że</w:t>
      </w:r>
      <w:r>
        <w:rPr>
          <w:rFonts w:ascii="Calibri"/>
          <w:color w:val="000000"/>
        </w:rPr>
        <w:t xml:space="preserve"> prace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będące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przedmiotem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dokumentacji,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zostaną</w:t>
      </w:r>
      <w:r>
        <w:rPr>
          <w:rFonts w:ascii="Calibri"/>
          <w:color w:val="000000"/>
        </w:rPr>
        <w:t xml:space="preserve"> zrealizowane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ramach </w:t>
      </w:r>
      <w:r>
        <w:rPr>
          <w:rFonts w:ascii="Calibri" w:hAnsi="Calibri" w:cs="Calibri"/>
          <w:color w:val="000000"/>
        </w:rPr>
        <w:t>złożonego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wniosku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dofinansowanie</w:t>
      </w:r>
    </w:p>
    <w:p w:rsidR="00E40B4B" w:rsidRDefault="00C001B2">
      <w:pPr>
        <w:framePr w:w="12101" w:wrap="auto" w:hAnchor="text" w:x="3651" w:y="85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nie </w:t>
      </w:r>
      <w:r>
        <w:rPr>
          <w:rFonts w:ascii="Calibri" w:hAnsi="Calibri" w:cs="Calibri"/>
          <w:color w:val="000000"/>
        </w:rPr>
        <w:t>później,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zakończenia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realizacji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wnioskowanego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</w:p>
    <w:p w:rsidR="00E40B4B" w:rsidRDefault="00C001B2">
      <w:pPr>
        <w:framePr w:w="12101" w:wrap="auto" w:hAnchor="text" w:x="3651" w:y="8550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Koszt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wykonania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ekspertyzy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ornitologicznej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chiropterologicznej (gniazdowanie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ptaków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 nietoperzy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budynkach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przewidzianych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</w:p>
    <w:p w:rsidR="00E40B4B" w:rsidRDefault="00C001B2">
      <w:pPr>
        <w:framePr w:w="12101" w:wrap="auto" w:hAnchor="text" w:x="3651" w:y="85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termomodernizacji)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pod</w:t>
      </w:r>
      <w:r>
        <w:rPr>
          <w:rFonts w:ascii="Calibri"/>
          <w:color w:val="000000"/>
        </w:rPr>
        <w:t xml:space="preserve"> warunkiem,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że</w:t>
      </w:r>
      <w:r>
        <w:rPr>
          <w:rFonts w:ascii="Calibri"/>
          <w:color w:val="000000"/>
        </w:rPr>
        <w:t xml:space="preserve"> jest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wymagana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programem.</w:t>
      </w:r>
    </w:p>
    <w:p w:rsidR="00E40B4B" w:rsidRDefault="00C001B2">
      <w:pPr>
        <w:framePr w:w="352" w:wrap="auto" w:hAnchor="text" w:x="1637" w:y="9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E40B4B" w:rsidRDefault="00C001B2">
      <w:pPr>
        <w:framePr w:w="1198" w:wrap="auto" w:hAnchor="text" w:x="2276" w:y="9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Ekspertyzy</w:t>
      </w:r>
    </w:p>
    <w:p w:rsidR="00E40B4B" w:rsidRDefault="00C001B2">
      <w:pPr>
        <w:framePr w:w="331" w:wrap="auto" w:hAnchor="text" w:x="8603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E40B4B" w:rsidRDefault="00E73D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3" type="#_x0000_t75" style="position:absolute;margin-left:631.65pt;margin-top:507.8pt;width:163.15pt;height:36.5pt;z-index:-25165004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42" type="#_x0000_t75" style="position:absolute;margin-left:69.8pt;margin-top:246.3pt;width:725.35pt;height:237pt;z-index:-25165107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C001B2">
        <w:rPr>
          <w:rFonts w:ascii="Arial"/>
          <w:color w:val="FF0000"/>
          <w:sz w:val="2"/>
        </w:rPr>
        <w:br w:type="page"/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40B4B" w:rsidRDefault="00C001B2">
      <w:pPr>
        <w:framePr w:w="4609" w:wrap="auto" w:hAnchor="text" w:x="1418" w:y="2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2.</w:t>
      </w:r>
      <w:r>
        <w:rPr>
          <w:rFonts w:ascii="Calibri" w:hAnsi="Calibri" w:cs="Calibri"/>
          <w:b/>
          <w:color w:val="000000"/>
          <w:spacing w:val="-1"/>
        </w:rPr>
        <w:t>Źródła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ciepła,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przyłącza,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instalacje,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wentylacja</w:t>
      </w:r>
    </w:p>
    <w:p w:rsidR="00E40B4B" w:rsidRDefault="00C001B2">
      <w:pPr>
        <w:framePr w:w="511" w:wrap="auto" w:hAnchor="text" w:x="1426" w:y="23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Lp.</w:t>
      </w:r>
    </w:p>
    <w:p w:rsidR="00E40B4B" w:rsidRDefault="00C001B2">
      <w:pPr>
        <w:framePr w:w="1497" w:wrap="auto" w:hAnchor="text" w:x="2064" w:y="23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Nazwa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kosztu</w:t>
      </w:r>
    </w:p>
    <w:p w:rsidR="00E40B4B" w:rsidRDefault="00C001B2">
      <w:pPr>
        <w:framePr w:w="2219" w:wrap="auto" w:hAnchor="text" w:x="5388" w:y="23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Koszty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kwalifikowane</w:t>
      </w:r>
    </w:p>
    <w:p w:rsidR="00E40B4B" w:rsidRDefault="00C001B2">
      <w:pPr>
        <w:framePr w:w="2354" w:wrap="auto" w:hAnchor="text" w:x="11493" w:y="23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Wymagania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techniczne</w:t>
      </w:r>
    </w:p>
    <w:p w:rsidR="00E40B4B" w:rsidRDefault="00C001B2">
      <w:pPr>
        <w:framePr w:w="352" w:wrap="auto" w:hAnchor="text" w:x="1505" w:y="2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E40B4B" w:rsidRDefault="00C001B2">
      <w:pPr>
        <w:framePr w:w="6265" w:wrap="auto" w:hAnchor="text" w:x="2016" w:y="2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Podłączenie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38"/>
        </w:rPr>
        <w:t xml:space="preserve"> </w:t>
      </w:r>
      <w:r>
        <w:rPr>
          <w:rFonts w:ascii="Calibri" w:hAnsi="Calibri" w:cs="Calibri"/>
          <w:color w:val="000000"/>
        </w:rPr>
        <w:t>Zakup/montaż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węzła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cieplnego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 programatorem</w:t>
      </w:r>
    </w:p>
    <w:p w:rsidR="00E40B4B" w:rsidRDefault="00C001B2">
      <w:pPr>
        <w:framePr w:w="631" w:wrap="auto" w:hAnchor="text" w:x="2499" w:y="3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sieci</w:t>
      </w:r>
    </w:p>
    <w:p w:rsidR="00E40B4B" w:rsidRDefault="00C001B2">
      <w:pPr>
        <w:framePr w:w="5523" w:wrap="auto" w:hAnchor="text" w:x="3653" w:y="3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temperatury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zbiornikiem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akumulacyjnym/buforowym,</w:t>
      </w:r>
    </w:p>
    <w:p w:rsidR="00E40B4B" w:rsidRDefault="00C001B2">
      <w:pPr>
        <w:framePr w:w="5523" w:wrap="auto" w:hAnchor="text" w:x="3653" w:y="3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zbiornikiem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cwu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osprzętem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wraz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 wykonaniem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przyłącza</w:t>
      </w:r>
    </w:p>
    <w:p w:rsidR="00E40B4B" w:rsidRDefault="00C001B2">
      <w:pPr>
        <w:framePr w:w="5523" w:wrap="auto" w:hAnchor="text" w:x="3653" w:y="3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sieci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ciepłowniczej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węzła</w:t>
      </w:r>
      <w:r>
        <w:rPr>
          <w:rFonts w:ascii="Calibri"/>
          <w:color w:val="000000"/>
        </w:rPr>
        <w:t xml:space="preserve"> cieplnego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(w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opłata</w:t>
      </w:r>
    </w:p>
    <w:p w:rsidR="00E40B4B" w:rsidRDefault="00C001B2">
      <w:pPr>
        <w:framePr w:w="5523" w:wrap="auto" w:hAnchor="text" w:x="3653" w:y="3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przyłączeniowa)</w:t>
      </w:r>
      <w:r>
        <w:rPr>
          <w:rFonts w:ascii="Calibri"/>
          <w:color w:val="000000"/>
        </w:rPr>
        <w:t>.</w:t>
      </w:r>
    </w:p>
    <w:p w:rsidR="00E40B4B" w:rsidRDefault="00C001B2">
      <w:pPr>
        <w:framePr w:w="1449" w:wrap="auto" w:hAnchor="text" w:x="2091" w:y="3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ciepłowniczej</w:t>
      </w:r>
    </w:p>
    <w:p w:rsidR="00E40B4B" w:rsidRDefault="00C001B2">
      <w:pPr>
        <w:framePr w:w="1449" w:wrap="auto" w:hAnchor="text" w:x="2091" w:y="3360"/>
        <w:widowControl w:val="0"/>
        <w:autoSpaceDE w:val="0"/>
        <w:autoSpaceDN w:val="0"/>
        <w:spacing w:before="0" w:after="0" w:line="269" w:lineRule="exact"/>
        <w:ind w:left="3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wraz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</w:p>
    <w:p w:rsidR="00E40B4B" w:rsidRDefault="00C001B2">
      <w:pPr>
        <w:framePr w:w="1247" w:wrap="auto" w:hAnchor="text" w:x="2192" w:y="3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przyłączem</w:t>
      </w:r>
    </w:p>
    <w:p w:rsidR="00E40B4B" w:rsidRDefault="00C001B2">
      <w:pPr>
        <w:framePr w:w="352" w:wrap="auto" w:hAnchor="text" w:x="1505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40B4B" w:rsidRDefault="00C001B2">
      <w:pPr>
        <w:framePr w:w="1447" w:wrap="auto" w:hAnchor="text" w:x="2091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P</w:t>
      </w:r>
      <w:r>
        <w:rPr>
          <w:rFonts w:ascii="Calibri"/>
          <w:color w:val="000000"/>
        </w:rPr>
        <w:t xml:space="preserve">ompa </w:t>
      </w:r>
      <w:r>
        <w:rPr>
          <w:rFonts w:ascii="Calibri" w:hAnsi="Calibri" w:cs="Calibri"/>
          <w:color w:val="000000"/>
        </w:rPr>
        <w:t>ciepła</w:t>
      </w:r>
    </w:p>
    <w:p w:rsidR="00E40B4B" w:rsidRDefault="00C001B2">
      <w:pPr>
        <w:framePr w:w="4907" w:wrap="auto" w:hAnchor="text" w:x="3653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Zakup/montaż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pompy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typu powietrze/woda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</w:p>
    <w:p w:rsidR="00E40B4B" w:rsidRDefault="00C001B2">
      <w:pPr>
        <w:framePr w:w="6689" w:wrap="auto" w:hAnchor="text" w:x="9325" w:y="4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 odniesieniu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pomieszczeń</w:t>
      </w:r>
    </w:p>
    <w:p w:rsidR="00E40B4B" w:rsidRDefault="00C001B2">
      <w:pPr>
        <w:framePr w:w="6689" w:wrap="auto" w:hAnchor="text" w:x="9325" w:y="4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klasy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/>
          <w:b/>
          <w:color w:val="000000"/>
        </w:rPr>
        <w:t>energetycznej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/>
          <w:b/>
          <w:color w:val="000000"/>
          <w:spacing w:val="-1"/>
        </w:rPr>
        <w:t>A+</w:t>
      </w:r>
      <w:r>
        <w:rPr>
          <w:rFonts w:ascii="Calibri"/>
          <w:b/>
          <w:color w:val="000000"/>
          <w:spacing w:val="56"/>
        </w:rPr>
        <w:t xml:space="preserve"> </w:t>
      </w:r>
      <w:r>
        <w:rPr>
          <w:rFonts w:ascii="Calibri"/>
          <w:color w:val="000000"/>
        </w:rPr>
        <w:t>(dotyczy</w:t>
      </w:r>
    </w:p>
    <w:p w:rsidR="00E40B4B" w:rsidRDefault="00C001B2">
      <w:pPr>
        <w:framePr w:w="6689" w:wrap="auto" w:hAnchor="text" w:x="9325" w:y="4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</w:rPr>
        <w:t>wyznaczanej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7"/>
        </w:rPr>
        <w:t xml:space="preserve"> </w:t>
      </w:r>
      <w:r>
        <w:rPr>
          <w:rFonts w:ascii="Calibri"/>
          <w:color w:val="000000"/>
        </w:rPr>
        <w:t>temperaturze</w:t>
      </w:r>
      <w:r>
        <w:rPr>
          <w:rFonts w:ascii="Calibri"/>
          <w:color w:val="000000"/>
          <w:spacing w:val="119"/>
        </w:rPr>
        <w:t xml:space="preserve"> </w:t>
      </w:r>
      <w:r>
        <w:rPr>
          <w:rFonts w:ascii="Calibri"/>
          <w:color w:val="000000"/>
        </w:rPr>
        <w:t>zasilania</w:t>
      </w:r>
      <w:r>
        <w:rPr>
          <w:rFonts w:ascii="Calibri"/>
          <w:color w:val="000000"/>
          <w:spacing w:val="116"/>
        </w:rPr>
        <w:t xml:space="preserve"> </w:t>
      </w:r>
      <w:r>
        <w:rPr>
          <w:rFonts w:ascii="Calibri"/>
          <w:color w:val="000000"/>
          <w:spacing w:val="1"/>
        </w:rPr>
        <w:t>55</w:t>
      </w:r>
      <w:r>
        <w:rPr>
          <w:rFonts w:ascii="Calibri"/>
          <w:color w:val="000000"/>
          <w:spacing w:val="1"/>
          <w:sz w:val="21"/>
          <w:vertAlign w:val="superscript"/>
        </w:rPr>
        <w:t>o</w:t>
      </w:r>
      <w:r>
        <w:rPr>
          <w:rFonts w:ascii="Calibri"/>
          <w:color w:val="000000"/>
        </w:rPr>
        <w:t>C)</w:t>
      </w:r>
    </w:p>
    <w:p w:rsidR="00E40B4B" w:rsidRDefault="00C001B2">
      <w:pPr>
        <w:framePr w:w="6689" w:wrap="auto" w:hAnchor="text" w:x="9325" w:y="41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 etykiety energetycznej.</w:t>
      </w:r>
    </w:p>
    <w:p w:rsidR="00E40B4B" w:rsidRDefault="00C001B2">
      <w:pPr>
        <w:framePr w:w="6673" w:wrap="auto" w:hAnchor="text" w:x="1956" w:y="4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powietrze/woda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 w:hAnsi="Calibri" w:cs="Calibri"/>
          <w:color w:val="000000"/>
        </w:rPr>
        <w:t>osprzętem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zbiornikiem akumulacyjnym/buforowym,</w:t>
      </w:r>
    </w:p>
    <w:p w:rsidR="00E40B4B" w:rsidRDefault="00C001B2">
      <w:pPr>
        <w:framePr w:w="2896" w:wrap="auto" w:hAnchor="text" w:x="3653" w:y="4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zbiornikiem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cwu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osprzętem.</w:t>
      </w:r>
    </w:p>
    <w:p w:rsidR="00E40B4B" w:rsidRDefault="00C001B2">
      <w:pPr>
        <w:framePr w:w="6685" w:wrap="auto" w:hAnchor="text" w:x="9325" w:y="5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zestawu,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klasy</w:t>
      </w:r>
    </w:p>
    <w:p w:rsidR="00E40B4B" w:rsidRDefault="00C001B2">
      <w:pPr>
        <w:framePr w:w="6685" w:wrap="auto" w:hAnchor="text" w:x="9325" w:y="52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jedną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klasę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1"/>
        </w:rPr>
        <w:t>wyżej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wspomagane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źródło</w:t>
      </w:r>
    </w:p>
    <w:p w:rsidR="00E40B4B" w:rsidRDefault="00C001B2">
      <w:pPr>
        <w:framePr w:w="6685" w:wrap="auto" w:hAnchor="text" w:x="9325" w:y="52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 xml:space="preserve"> na podstawie etykiety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zestawu.</w:t>
      </w:r>
    </w:p>
    <w:p w:rsidR="00E40B4B" w:rsidRDefault="00C001B2">
      <w:pPr>
        <w:framePr w:w="6688" w:wrap="auto" w:hAnchor="text" w:x="9325" w:y="6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Niskotemperaturowe</w:t>
      </w:r>
      <w:r>
        <w:rPr>
          <w:rFonts w:ascii="Calibri"/>
          <w:color w:val="000000"/>
          <w:spacing w:val="184"/>
        </w:rPr>
        <w:t xml:space="preserve"> </w:t>
      </w: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184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85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83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183"/>
        </w:rPr>
        <w:t xml:space="preserve"> </w:t>
      </w:r>
      <w:r>
        <w:rPr>
          <w:rFonts w:ascii="Calibri"/>
          <w:color w:val="000000"/>
        </w:rPr>
        <w:t>kwalifikowane</w:t>
      </w:r>
      <w:r>
        <w:rPr>
          <w:rFonts w:ascii="Calibri"/>
          <w:color w:val="000000"/>
          <w:spacing w:val="183"/>
        </w:rPr>
        <w:t xml:space="preserve"> </w:t>
      </w:r>
      <w:r>
        <w:rPr>
          <w:rFonts w:ascii="Calibri"/>
          <w:color w:val="000000"/>
        </w:rPr>
        <w:t>do</w:t>
      </w:r>
    </w:p>
    <w:p w:rsidR="00E40B4B" w:rsidRDefault="00C001B2">
      <w:pPr>
        <w:framePr w:w="6688" w:wrap="auto" w:hAnchor="text" w:x="9325" w:y="6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dofinansowania</w:t>
      </w:r>
    </w:p>
    <w:p w:rsidR="00E40B4B" w:rsidRDefault="00C001B2">
      <w:pPr>
        <w:framePr w:w="352" w:wrap="auto" w:hAnchor="text" w:x="1505" w:y="6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E40B4B" w:rsidRDefault="00C001B2">
      <w:pPr>
        <w:framePr w:w="352" w:wrap="auto" w:hAnchor="text" w:x="1505" w:y="6872"/>
        <w:widowControl w:val="0"/>
        <w:autoSpaceDE w:val="0"/>
        <w:autoSpaceDN w:val="0"/>
        <w:spacing w:before="815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E40B4B" w:rsidRDefault="00C001B2">
      <w:pPr>
        <w:framePr w:w="2918" w:wrap="auto" w:hAnchor="text" w:x="1983" w:y="6872"/>
        <w:widowControl w:val="0"/>
        <w:autoSpaceDE w:val="0"/>
        <w:autoSpaceDN w:val="0"/>
        <w:spacing w:before="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P</w:t>
      </w:r>
      <w:r>
        <w:rPr>
          <w:rFonts w:ascii="Calibri"/>
          <w:color w:val="000000"/>
        </w:rPr>
        <w:t xml:space="preserve">ompa </w:t>
      </w:r>
      <w:r>
        <w:rPr>
          <w:rFonts w:ascii="Calibri" w:hAnsi="Calibri" w:cs="Calibri"/>
          <w:color w:val="000000"/>
        </w:rPr>
        <w:t>ciepła</w:t>
      </w:r>
    </w:p>
    <w:p w:rsidR="00E40B4B" w:rsidRDefault="00C001B2">
      <w:pPr>
        <w:framePr w:w="2918" w:wrap="auto" w:hAnchor="text" w:x="1983" w:y="6872"/>
        <w:widowControl w:val="0"/>
        <w:autoSpaceDE w:val="0"/>
        <w:autoSpaceDN w:val="0"/>
        <w:spacing w:before="0" w:after="0" w:line="269" w:lineRule="exact"/>
        <w:ind w:left="50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typu</w:t>
      </w:r>
    </w:p>
    <w:p w:rsidR="00E40B4B" w:rsidRDefault="00C001B2">
      <w:pPr>
        <w:framePr w:w="2918" w:wrap="auto" w:hAnchor="text" w:x="1983" w:y="68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powietrze/powi</w:t>
      </w:r>
    </w:p>
    <w:p w:rsidR="00E40B4B" w:rsidRDefault="00C001B2">
      <w:pPr>
        <w:framePr w:w="2918" w:wrap="auto" w:hAnchor="text" w:x="1983" w:y="6872"/>
        <w:widowControl w:val="0"/>
        <w:autoSpaceDE w:val="0"/>
        <w:autoSpaceDN w:val="0"/>
        <w:spacing w:before="0" w:after="0" w:line="269" w:lineRule="exact"/>
        <w:ind w:left="48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etrze</w:t>
      </w:r>
    </w:p>
    <w:p w:rsidR="00E40B4B" w:rsidRDefault="00C001B2">
      <w:pPr>
        <w:framePr w:w="2918" w:wrap="auto" w:hAnchor="text" w:x="1983" w:y="6872"/>
        <w:widowControl w:val="0"/>
        <w:autoSpaceDE w:val="0"/>
        <w:autoSpaceDN w:val="0"/>
        <w:spacing w:before="9" w:after="0" w:line="270" w:lineRule="exact"/>
        <w:ind w:left="26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Gruntowa</w:t>
      </w:r>
    </w:p>
    <w:p w:rsidR="00E40B4B" w:rsidRDefault="00C001B2">
      <w:pPr>
        <w:framePr w:w="2918" w:wrap="auto" w:hAnchor="text" w:x="1983" w:y="6872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pompa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24"/>
        </w:rPr>
        <w:t xml:space="preserve"> </w:t>
      </w:r>
      <w:r>
        <w:rPr>
          <w:rFonts w:ascii="Calibri" w:hAnsi="Calibri" w:cs="Calibri"/>
          <w:color w:val="000000"/>
        </w:rPr>
        <w:t>osprzętem,</w:t>
      </w:r>
    </w:p>
    <w:p w:rsidR="00E40B4B" w:rsidRDefault="00C001B2">
      <w:pPr>
        <w:framePr w:w="5308" w:wrap="auto" w:hAnchor="text" w:x="3653" w:y="68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Zakup/montaż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p</w:t>
      </w:r>
      <w:r>
        <w:rPr>
          <w:rFonts w:ascii="Calibri"/>
          <w:color w:val="000000"/>
        </w:rPr>
        <w:t xml:space="preserve">ompy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typu powietrze/powietrze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</w:p>
    <w:p w:rsidR="00E40B4B" w:rsidRDefault="00C001B2">
      <w:pPr>
        <w:framePr w:w="5308" w:wrap="auto" w:hAnchor="text" w:x="3653" w:y="68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osprzętem</w:t>
      </w:r>
      <w:r>
        <w:rPr>
          <w:rFonts w:ascii="Calibri"/>
          <w:color w:val="000000"/>
        </w:rPr>
        <w:t>.</w:t>
      </w:r>
    </w:p>
    <w:p w:rsidR="00E40B4B" w:rsidRDefault="00C001B2">
      <w:pPr>
        <w:framePr w:w="6683" w:wrap="auto" w:hAnchor="text" w:x="9325" w:y="68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 odniesieniu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pomieszczeń</w:t>
      </w:r>
    </w:p>
    <w:p w:rsidR="00E40B4B" w:rsidRDefault="00C001B2">
      <w:pPr>
        <w:framePr w:w="6683" w:wrap="auto" w:hAnchor="text" w:x="9325" w:y="68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klasy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energetycznej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A+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(dla</w:t>
      </w:r>
    </w:p>
    <w:p w:rsidR="00E40B4B" w:rsidRDefault="00C001B2">
      <w:pPr>
        <w:framePr w:w="6683" w:wrap="auto" w:hAnchor="text" w:x="9325" w:y="68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klimatu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umiarkowanego)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produktu 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etykiety</w:t>
      </w:r>
    </w:p>
    <w:p w:rsidR="00E40B4B" w:rsidRDefault="00C001B2">
      <w:pPr>
        <w:framePr w:w="6683" w:wrap="auto" w:hAnchor="text" w:x="9325" w:y="68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energetycznej.</w:t>
      </w:r>
    </w:p>
    <w:p w:rsidR="00E40B4B" w:rsidRDefault="00C001B2">
      <w:pPr>
        <w:framePr w:w="12361" w:wrap="auto" w:hAnchor="text" w:x="3653" w:y="79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Zakup/montaż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ciepła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typu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grunt/woda,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woda/woda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69"/>
        </w:rPr>
        <w:t xml:space="preserve"> </w:t>
      </w: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 odniesieniu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pomieszczeń</w:t>
      </w:r>
    </w:p>
    <w:p w:rsidR="00E40B4B" w:rsidRDefault="00C001B2">
      <w:pPr>
        <w:framePr w:w="1291" w:wrap="auto" w:hAnchor="text" w:x="5069" w:y="8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zbiornikiem</w:t>
      </w:r>
    </w:p>
    <w:p w:rsidR="00E40B4B" w:rsidRDefault="00C001B2">
      <w:pPr>
        <w:framePr w:w="9488" w:wrap="auto" w:hAnchor="text" w:x="6525" w:y="8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akumulacyjnym/buforowym,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minimum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A++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(dotyczy</w:t>
      </w:r>
    </w:p>
    <w:p w:rsidR="00E40B4B" w:rsidRDefault="00C001B2">
      <w:pPr>
        <w:framePr w:w="9488" w:wrap="auto" w:hAnchor="text" w:x="6525" w:y="8226"/>
        <w:widowControl w:val="0"/>
        <w:autoSpaceDE w:val="0"/>
        <w:autoSpaceDN w:val="0"/>
        <w:spacing w:before="0" w:after="0" w:line="269" w:lineRule="exact"/>
        <w:ind w:left="280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>wyznaczanej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/>
          <w:color w:val="000000"/>
        </w:rPr>
        <w:t>temperaturze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</w:rPr>
        <w:t>zasilania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</w:rPr>
        <w:t>55oC)</w:t>
      </w:r>
    </w:p>
    <w:p w:rsidR="00E40B4B" w:rsidRDefault="00C001B2">
      <w:pPr>
        <w:framePr w:w="9488" w:wrap="auto" w:hAnchor="text" w:x="6525" w:y="8226"/>
        <w:widowControl w:val="0"/>
        <w:autoSpaceDE w:val="0"/>
        <w:autoSpaceDN w:val="0"/>
        <w:spacing w:before="0" w:after="0" w:line="269" w:lineRule="exact"/>
        <w:ind w:left="280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etykiety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energetycznej.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przypadku</w:t>
      </w:r>
    </w:p>
    <w:p w:rsidR="00E40B4B" w:rsidRDefault="00C001B2">
      <w:pPr>
        <w:framePr w:w="9488" w:wrap="auto" w:hAnchor="text" w:x="6525" w:y="8226"/>
        <w:widowControl w:val="0"/>
        <w:autoSpaceDE w:val="0"/>
        <w:autoSpaceDN w:val="0"/>
        <w:spacing w:before="0" w:after="0" w:line="269" w:lineRule="exact"/>
        <w:ind w:left="280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zestawu,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on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energetycznej,</w:t>
      </w:r>
    </w:p>
    <w:p w:rsidR="00E40B4B" w:rsidRDefault="00C001B2">
      <w:pPr>
        <w:framePr w:w="9488" w:wrap="auto" w:hAnchor="text" w:x="6525" w:y="8226"/>
        <w:widowControl w:val="0"/>
        <w:autoSpaceDE w:val="0"/>
        <w:autoSpaceDN w:val="0"/>
        <w:spacing w:before="0" w:after="0" w:line="269" w:lineRule="exact"/>
        <w:ind w:left="280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jedną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klasę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wyżej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wspomagane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źródło</w:t>
      </w:r>
      <w:r>
        <w:rPr>
          <w:rFonts w:ascii="Calibri"/>
          <w:color w:val="000000"/>
          <w:spacing w:val="9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/>
          <w:color w:val="000000"/>
        </w:rPr>
        <w:t>na</w:t>
      </w:r>
    </w:p>
    <w:p w:rsidR="00E40B4B" w:rsidRDefault="00C001B2">
      <w:pPr>
        <w:framePr w:w="9488" w:wrap="auto" w:hAnchor="text" w:x="6525" w:y="8226"/>
        <w:widowControl w:val="0"/>
        <w:autoSpaceDE w:val="0"/>
        <w:autoSpaceDN w:val="0"/>
        <w:spacing w:before="0" w:after="0" w:line="266" w:lineRule="exact"/>
        <w:ind w:left="280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etykiety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zestawu.</w:t>
      </w:r>
    </w:p>
    <w:p w:rsidR="00E40B4B" w:rsidRDefault="00C001B2">
      <w:pPr>
        <w:framePr w:w="4428" w:wrap="auto" w:hAnchor="text" w:x="2064" w:y="84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podwyższonej</w:t>
      </w:r>
      <w:r>
        <w:rPr>
          <w:rFonts w:ascii="Calibri"/>
          <w:color w:val="000000"/>
          <w:spacing w:val="280"/>
        </w:rPr>
        <w:t xml:space="preserve"> </w:t>
      </w:r>
      <w:r>
        <w:rPr>
          <w:rFonts w:ascii="Calibri"/>
          <w:color w:val="000000"/>
        </w:rPr>
        <w:t>zbiornikiem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cwu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osprzętem</w:t>
      </w:r>
    </w:p>
    <w:p w:rsidR="00E40B4B" w:rsidRDefault="00C001B2">
      <w:pPr>
        <w:framePr w:w="1500" w:wrap="auto" w:hAnchor="text" w:x="2067" w:y="8764"/>
        <w:widowControl w:val="0"/>
        <w:autoSpaceDE w:val="0"/>
        <w:autoSpaceDN w:val="0"/>
        <w:spacing w:before="0" w:after="0" w:line="270" w:lineRule="exact"/>
        <w:ind w:left="37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klasie</w:t>
      </w:r>
    </w:p>
    <w:p w:rsidR="00E40B4B" w:rsidRDefault="00C001B2">
      <w:pPr>
        <w:framePr w:w="1500" w:wrap="auto" w:hAnchor="text" w:x="2067" w:y="8764"/>
        <w:widowControl w:val="0"/>
        <w:autoSpaceDE w:val="0"/>
        <w:autoSpaceDN w:val="0"/>
        <w:spacing w:before="0" w:after="0" w:line="269" w:lineRule="exact"/>
        <w:ind w:left="3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efektywności</w:t>
      </w:r>
    </w:p>
    <w:p w:rsidR="00E40B4B" w:rsidRDefault="00C001B2">
      <w:pPr>
        <w:framePr w:w="1500" w:wrap="auto" w:hAnchor="text" w:x="2067" w:y="87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</w:t>
      </w:r>
    </w:p>
    <w:p w:rsidR="00E40B4B" w:rsidRDefault="00C001B2">
      <w:pPr>
        <w:framePr w:w="331" w:wrap="auto" w:hAnchor="text" w:x="8603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E40B4B" w:rsidRDefault="00E73D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41" type="#_x0000_t75" style="position:absolute;margin-left:631.65pt;margin-top:507.8pt;width:163.15pt;height:36.5pt;z-index:-25165209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40" type="#_x0000_t75" style="position:absolute;margin-left:62.6pt;margin-top:116.2pt;width:732.65pt;height:377.3pt;z-index:-25165312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C001B2">
        <w:rPr>
          <w:rFonts w:ascii="Arial"/>
          <w:color w:val="FF0000"/>
          <w:sz w:val="2"/>
        </w:rPr>
        <w:br w:type="page"/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40B4B" w:rsidRDefault="00C001B2">
      <w:pPr>
        <w:framePr w:w="6688" w:wrap="auto" w:hAnchor="text" w:x="9325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Niskotemperaturowe</w:t>
      </w:r>
      <w:r>
        <w:rPr>
          <w:rFonts w:ascii="Calibri"/>
          <w:color w:val="000000"/>
          <w:spacing w:val="277"/>
        </w:rPr>
        <w:t xml:space="preserve"> </w:t>
      </w:r>
      <w:r>
        <w:rPr>
          <w:rFonts w:ascii="Calibri"/>
          <w:color w:val="000000"/>
          <w:spacing w:val="-1"/>
        </w:rPr>
        <w:t>pompy</w:t>
      </w:r>
      <w:r>
        <w:rPr>
          <w:rFonts w:ascii="Calibri"/>
          <w:color w:val="000000"/>
          <w:spacing w:val="278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276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277"/>
        </w:rPr>
        <w:t xml:space="preserve"> </w:t>
      </w:r>
      <w:r>
        <w:rPr>
          <w:rFonts w:ascii="Calibri" w:hAnsi="Calibri" w:cs="Calibri"/>
          <w:color w:val="000000"/>
          <w:spacing w:val="-2"/>
        </w:rPr>
        <w:t>są</w:t>
      </w:r>
      <w:r>
        <w:rPr>
          <w:rFonts w:ascii="Calibri"/>
          <w:color w:val="000000"/>
          <w:spacing w:val="279"/>
        </w:rPr>
        <w:t xml:space="preserve"> </w:t>
      </w:r>
      <w:r>
        <w:rPr>
          <w:rFonts w:ascii="Calibri"/>
          <w:color w:val="000000"/>
        </w:rPr>
        <w:t>kwalifikowane</w:t>
      </w:r>
    </w:p>
    <w:p w:rsidR="00E40B4B" w:rsidRDefault="00C001B2">
      <w:pPr>
        <w:framePr w:w="6688" w:wrap="auto" w:hAnchor="text" w:x="9325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dofinansowania.</w:t>
      </w:r>
    </w:p>
    <w:p w:rsidR="00E40B4B" w:rsidRDefault="00C001B2">
      <w:pPr>
        <w:framePr w:w="352" w:wrap="auto" w:hAnchor="text" w:x="1505" w:y="2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40B4B" w:rsidRDefault="00C001B2">
      <w:pPr>
        <w:framePr w:w="7193" w:wrap="auto" w:hAnchor="text" w:x="2031" w:y="2361"/>
        <w:widowControl w:val="0"/>
        <w:autoSpaceDE w:val="0"/>
        <w:autoSpaceDN w:val="0"/>
        <w:spacing w:before="0" w:after="0" w:line="270" w:lineRule="exact"/>
        <w:ind w:left="3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Kocioł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gazowy</w:t>
      </w:r>
      <w:r>
        <w:rPr>
          <w:rFonts w:ascii="Calibri"/>
          <w:color w:val="000000"/>
          <w:spacing w:val="279"/>
        </w:rPr>
        <w:t xml:space="preserve"> </w:t>
      </w:r>
      <w:r>
        <w:rPr>
          <w:rFonts w:ascii="Calibri" w:hAnsi="Calibri" w:cs="Calibri"/>
          <w:color w:val="000000"/>
        </w:rPr>
        <w:t>Zakup/montaż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kotła</w:t>
      </w:r>
      <w:r>
        <w:rPr>
          <w:rFonts w:ascii="Calibri"/>
          <w:color w:val="000000"/>
        </w:rPr>
        <w:t xml:space="preserve"> gazowego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kondensacyjnego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</w:p>
    <w:p w:rsidR="00E40B4B" w:rsidRDefault="00C001B2">
      <w:pPr>
        <w:framePr w:w="7193" w:wrap="auto" w:hAnchor="text" w:x="2031" w:y="2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kondensacyjny</w:t>
      </w:r>
      <w:r>
        <w:rPr>
          <w:rFonts w:ascii="Calibri"/>
          <w:color w:val="000000"/>
          <w:spacing w:val="247"/>
        </w:rPr>
        <w:t xml:space="preserve"> </w:t>
      </w:r>
      <w:r>
        <w:rPr>
          <w:rFonts w:ascii="Calibri" w:hAnsi="Calibri" w:cs="Calibri"/>
          <w:color w:val="000000"/>
        </w:rPr>
        <w:t>osprzętem,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sterowaniem, </w:t>
      </w:r>
      <w:r>
        <w:rPr>
          <w:rFonts w:ascii="Calibri" w:hAnsi="Calibri" w:cs="Calibri"/>
          <w:color w:val="000000"/>
        </w:rPr>
        <w:t>armaturą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zabezpieczającą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</w:p>
    <w:p w:rsidR="00E40B4B" w:rsidRDefault="00C001B2">
      <w:pPr>
        <w:framePr w:w="7193" w:wrap="auto" w:hAnchor="text" w:x="2031" w:y="2361"/>
        <w:widowControl w:val="0"/>
        <w:autoSpaceDE w:val="0"/>
        <w:autoSpaceDN w:val="0"/>
        <w:spacing w:before="0" w:after="0" w:line="269" w:lineRule="exact"/>
        <w:ind w:left="162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regulującą,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układem</w:t>
      </w:r>
      <w:r>
        <w:rPr>
          <w:rFonts w:ascii="Calibri"/>
          <w:color w:val="000000"/>
        </w:rPr>
        <w:t xml:space="preserve"> doprowadzenia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</w:t>
      </w:r>
    </w:p>
    <w:p w:rsidR="00E40B4B" w:rsidRDefault="00C001B2">
      <w:pPr>
        <w:framePr w:w="7193" w:wrap="auto" w:hAnchor="text" w:x="2031" w:y="2361"/>
        <w:widowControl w:val="0"/>
        <w:autoSpaceDE w:val="0"/>
        <w:autoSpaceDN w:val="0"/>
        <w:spacing w:before="0" w:after="0" w:line="269" w:lineRule="exact"/>
        <w:ind w:left="16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odprowadzenia spalin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budową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nowego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komina,</w:t>
      </w:r>
    </w:p>
    <w:p w:rsidR="00E40B4B" w:rsidRDefault="00C001B2">
      <w:pPr>
        <w:framePr w:w="7193" w:wrap="auto" w:hAnchor="text" w:x="2031" w:y="2361"/>
        <w:widowControl w:val="0"/>
        <w:autoSpaceDE w:val="0"/>
        <w:autoSpaceDN w:val="0"/>
        <w:spacing w:before="0" w:after="0" w:line="269" w:lineRule="exact"/>
        <w:ind w:left="162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zbiornikiem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akumulacyjnym/buforowym,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zbiornikiem </w:t>
      </w:r>
      <w:r>
        <w:rPr>
          <w:rFonts w:ascii="Calibri"/>
          <w:color w:val="000000"/>
          <w:spacing w:val="1"/>
        </w:rPr>
        <w:t>cwu</w:t>
      </w:r>
      <w:r>
        <w:rPr>
          <w:rFonts w:ascii="Calibri"/>
          <w:color w:val="000000"/>
        </w:rPr>
        <w:t xml:space="preserve"> z</w:t>
      </w:r>
    </w:p>
    <w:p w:rsidR="00E40B4B" w:rsidRDefault="00C001B2">
      <w:pPr>
        <w:framePr w:w="7193" w:wrap="auto" w:hAnchor="text" w:x="2031" w:y="2361"/>
        <w:widowControl w:val="0"/>
        <w:autoSpaceDE w:val="0"/>
        <w:autoSpaceDN w:val="0"/>
        <w:spacing w:before="0" w:after="0" w:line="269" w:lineRule="exact"/>
        <w:ind w:left="162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osprzętem</w:t>
      </w:r>
      <w:r>
        <w:rPr>
          <w:rFonts w:ascii="Calibri"/>
          <w:color w:val="000000"/>
        </w:rPr>
        <w:t>.</w:t>
      </w:r>
    </w:p>
    <w:p w:rsidR="00E40B4B" w:rsidRDefault="00C001B2">
      <w:pPr>
        <w:framePr w:w="6685" w:wrap="auto" w:hAnchor="text" w:x="9325" w:y="2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gazowe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kondensacyjne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odniesieniu do</w:t>
      </w:r>
    </w:p>
    <w:p w:rsidR="00E40B4B" w:rsidRDefault="00C001B2">
      <w:pPr>
        <w:framePr w:w="6685" w:wrap="auto" w:hAnchor="text" w:x="9325" w:y="2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ogrzewania </w:t>
      </w:r>
      <w:r>
        <w:rPr>
          <w:rFonts w:ascii="Calibri" w:hAnsi="Calibri" w:cs="Calibri"/>
          <w:color w:val="000000"/>
        </w:rPr>
        <w:t>pomieszczeń,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klasy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energetycznej</w:t>
      </w:r>
    </w:p>
    <w:p w:rsidR="00E40B4B" w:rsidRDefault="00C001B2">
      <w:pPr>
        <w:framePr w:w="6685" w:wrap="auto" w:hAnchor="text" w:x="9325" w:y="2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produktu 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etykiety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energetycznej.</w:t>
      </w:r>
    </w:p>
    <w:p w:rsidR="00E40B4B" w:rsidRDefault="00C001B2">
      <w:pPr>
        <w:framePr w:w="6685" w:wrap="auto" w:hAnchor="text" w:x="9325" w:y="2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zestawu,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klasy</w:t>
      </w:r>
    </w:p>
    <w:p w:rsidR="00E40B4B" w:rsidRDefault="00C001B2">
      <w:pPr>
        <w:framePr w:w="6685" w:wrap="auto" w:hAnchor="text" w:x="9325" w:y="2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jedną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klasę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1"/>
        </w:rPr>
        <w:t>wyżej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wspomagane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źródło</w:t>
      </w:r>
    </w:p>
    <w:p w:rsidR="00E40B4B" w:rsidRDefault="00C001B2">
      <w:pPr>
        <w:framePr w:w="6685" w:wrap="auto" w:hAnchor="text" w:x="9325" w:y="2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 xml:space="preserve"> na podstawie etykiety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zestawu.</w:t>
      </w:r>
    </w:p>
    <w:p w:rsidR="00E40B4B" w:rsidRDefault="00C001B2">
      <w:pPr>
        <w:framePr w:w="5087" w:wrap="auto" w:hAnchor="text" w:x="3653" w:y="4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ramach </w:t>
      </w:r>
      <w:r>
        <w:rPr>
          <w:rFonts w:ascii="Calibri" w:hAnsi="Calibri" w:cs="Calibri"/>
          <w:color w:val="000000"/>
        </w:rPr>
        <w:t>kosztów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kwalifikowanych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osprzętu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kotła</w:t>
      </w:r>
    </w:p>
    <w:p w:rsidR="00E40B4B" w:rsidRDefault="00C001B2">
      <w:pPr>
        <w:framePr w:w="5087" w:wrap="auto" w:hAnchor="text" w:x="3653" w:y="42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gazowego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kondensacyjnego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ujęta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m.in. instalacja</w:t>
      </w:r>
    </w:p>
    <w:p w:rsidR="00E40B4B" w:rsidRDefault="00C001B2">
      <w:pPr>
        <w:framePr w:w="5087" w:wrap="auto" w:hAnchor="text" w:x="3653" w:y="424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prowadząca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przyłącza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kotła.</w:t>
      </w:r>
    </w:p>
    <w:p w:rsidR="00E40B4B" w:rsidRDefault="00C001B2">
      <w:pPr>
        <w:framePr w:w="352" w:wrap="auto" w:hAnchor="text" w:x="1505" w:y="5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40B4B" w:rsidRDefault="00C001B2">
      <w:pPr>
        <w:framePr w:w="1406" w:wrap="auto" w:hAnchor="text" w:x="2112" w:y="5060"/>
        <w:widowControl w:val="0"/>
        <w:autoSpaceDE w:val="0"/>
        <w:autoSpaceDN w:val="0"/>
        <w:spacing w:before="0" w:after="0" w:line="270" w:lineRule="exact"/>
        <w:ind w:left="13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Kotłownia</w:t>
      </w:r>
    </w:p>
    <w:p w:rsidR="00E40B4B" w:rsidRDefault="00C001B2">
      <w:pPr>
        <w:framePr w:w="1406" w:wrap="auto" w:hAnchor="text" w:x="2112" w:y="5060"/>
        <w:widowControl w:val="0"/>
        <w:autoSpaceDE w:val="0"/>
        <w:autoSpaceDN w:val="0"/>
        <w:spacing w:before="0" w:after="0" w:line="266" w:lineRule="exact"/>
        <w:ind w:left="24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gazowa</w:t>
      </w:r>
    </w:p>
    <w:p w:rsidR="00E40B4B" w:rsidRDefault="00C001B2">
      <w:pPr>
        <w:framePr w:w="1406" w:wrap="auto" w:hAnchor="text" w:x="2112" w:y="5060"/>
        <w:widowControl w:val="0"/>
        <w:autoSpaceDE w:val="0"/>
        <w:autoSpaceDN w:val="0"/>
        <w:spacing w:before="0" w:after="0" w:line="269" w:lineRule="exact"/>
        <w:ind w:left="13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(przyłącze</w:t>
      </w:r>
    </w:p>
    <w:p w:rsidR="00E40B4B" w:rsidRDefault="00C001B2">
      <w:pPr>
        <w:framePr w:w="1406" w:wrap="auto" w:hAnchor="text" w:x="2112" w:y="5060"/>
        <w:widowControl w:val="0"/>
        <w:autoSpaceDE w:val="0"/>
        <w:autoSpaceDN w:val="0"/>
        <w:spacing w:before="0" w:after="0" w:line="269" w:lineRule="exact"/>
        <w:ind w:left="19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gazowe i</w:t>
      </w:r>
    </w:p>
    <w:p w:rsidR="00E40B4B" w:rsidRDefault="00C001B2">
      <w:pPr>
        <w:framePr w:w="1406" w:wrap="auto" w:hAnchor="text" w:x="2112" w:y="5060"/>
        <w:widowControl w:val="0"/>
        <w:autoSpaceDE w:val="0"/>
        <w:autoSpaceDN w:val="0"/>
        <w:spacing w:before="0" w:after="0" w:line="269" w:lineRule="exact"/>
        <w:ind w:left="16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instalacja</w:t>
      </w:r>
    </w:p>
    <w:p w:rsidR="00E40B4B" w:rsidRDefault="00C001B2">
      <w:pPr>
        <w:framePr w:w="1406" w:wrap="auto" w:hAnchor="text" w:x="2112" w:y="5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wewnętrzna</w:t>
      </w:r>
      <w:r>
        <w:rPr>
          <w:rFonts w:ascii="Calibri"/>
          <w:color w:val="000000"/>
        </w:rPr>
        <w:t>,</w:t>
      </w:r>
    </w:p>
    <w:p w:rsidR="00E40B4B" w:rsidRDefault="00C001B2">
      <w:pPr>
        <w:framePr w:w="5440" w:wrap="auto" w:hAnchor="text" w:x="3653" w:y="5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Wykonanie </w:t>
      </w:r>
      <w:r>
        <w:rPr>
          <w:rFonts w:ascii="Calibri" w:hAnsi="Calibri" w:cs="Calibri"/>
          <w:color w:val="000000"/>
        </w:rPr>
        <w:t>przyłącza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gazowego i instalacji</w:t>
      </w:r>
      <w:r>
        <w:rPr>
          <w:rFonts w:ascii="Calibri"/>
          <w:color w:val="000000"/>
          <w:spacing w:val="1"/>
        </w:rPr>
        <w:t xml:space="preserve"> 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przyłącza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E40B4B" w:rsidRDefault="00C001B2">
      <w:pPr>
        <w:framePr w:w="5440" w:wrap="auto" w:hAnchor="text" w:x="3653" w:y="506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kotła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k</w:t>
      </w:r>
      <w:r>
        <w:rPr>
          <w:rFonts w:ascii="Calibri"/>
          <w:color w:val="000000"/>
        </w:rPr>
        <w:t>oszt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opłaty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przyłączeniowej</w:t>
      </w:r>
      <w:r>
        <w:rPr>
          <w:rFonts w:ascii="Calibri"/>
          <w:color w:val="000000"/>
        </w:rPr>
        <w:t>.</w:t>
      </w:r>
    </w:p>
    <w:p w:rsidR="00E40B4B" w:rsidRDefault="00C001B2">
      <w:pPr>
        <w:framePr w:w="5440" w:wrap="auto" w:hAnchor="text" w:x="3653" w:y="5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Zakup/montaż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kotła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gazowego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kondensacyjnego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</w:p>
    <w:p w:rsidR="00E40B4B" w:rsidRDefault="00C001B2">
      <w:pPr>
        <w:framePr w:w="5440" w:wrap="auto" w:hAnchor="text" w:x="3653" w:y="5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osprzętem,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sterowaniem, </w:t>
      </w:r>
      <w:r>
        <w:rPr>
          <w:rFonts w:ascii="Calibri" w:hAnsi="Calibri" w:cs="Calibri"/>
          <w:color w:val="000000"/>
        </w:rPr>
        <w:t>armaturą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zabezpieczającą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</w:p>
    <w:p w:rsidR="00E40B4B" w:rsidRDefault="00C001B2">
      <w:pPr>
        <w:framePr w:w="5440" w:wrap="auto" w:hAnchor="text" w:x="3653" w:y="5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regulującą,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układem</w:t>
      </w:r>
      <w:r>
        <w:rPr>
          <w:rFonts w:ascii="Calibri"/>
          <w:color w:val="000000"/>
        </w:rPr>
        <w:t xml:space="preserve"> doprowadzenia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</w:t>
      </w:r>
    </w:p>
    <w:p w:rsidR="00E40B4B" w:rsidRDefault="00C001B2">
      <w:pPr>
        <w:framePr w:w="5440" w:wrap="auto" w:hAnchor="text" w:x="3653" w:y="5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odprowadzenia spalin,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zbiornikiem</w:t>
      </w:r>
    </w:p>
    <w:p w:rsidR="00E40B4B" w:rsidRDefault="00C001B2">
      <w:pPr>
        <w:framePr w:w="5002" w:wrap="auto" w:hAnchor="text" w:x="9325" w:y="5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199"/>
        </w:rPr>
        <w:t xml:space="preserve"> </w:t>
      </w:r>
      <w:r>
        <w:rPr>
          <w:rFonts w:ascii="Calibri"/>
          <w:color w:val="000000"/>
        </w:rPr>
        <w:t>gazowe</w:t>
      </w:r>
      <w:r>
        <w:rPr>
          <w:rFonts w:ascii="Calibri"/>
          <w:color w:val="000000"/>
          <w:spacing w:val="196"/>
        </w:rPr>
        <w:t xml:space="preserve"> </w:t>
      </w:r>
      <w:r>
        <w:rPr>
          <w:rFonts w:ascii="Calibri"/>
          <w:color w:val="000000"/>
        </w:rPr>
        <w:t>kondensacyjne</w:t>
      </w:r>
      <w:r>
        <w:rPr>
          <w:rFonts w:ascii="Calibri"/>
          <w:color w:val="000000"/>
          <w:spacing w:val="196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 w:hAnsi="Calibri" w:cs="Calibri"/>
          <w:color w:val="000000"/>
        </w:rPr>
        <w:t>spełniać</w:t>
      </w:r>
    </w:p>
    <w:p w:rsidR="00E40B4B" w:rsidRDefault="00C001B2">
      <w:pPr>
        <w:framePr w:w="398" w:wrap="auto" w:hAnchor="text" w:x="14332" w:y="5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:rsidR="00E40B4B" w:rsidRDefault="00C001B2">
      <w:pPr>
        <w:framePr w:w="1279" w:wrap="auto" w:hAnchor="text" w:x="14738" w:y="50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odniesieniu</w:t>
      </w:r>
    </w:p>
    <w:p w:rsidR="00E40B4B" w:rsidRDefault="00C001B2">
      <w:pPr>
        <w:framePr w:w="6688" w:wrap="auto" w:hAnchor="text" w:x="9325" w:y="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21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218"/>
        </w:rPr>
        <w:t xml:space="preserve"> </w:t>
      </w:r>
      <w:r>
        <w:rPr>
          <w:rFonts w:ascii="Calibri" w:hAnsi="Calibri" w:cs="Calibri"/>
          <w:color w:val="000000"/>
        </w:rPr>
        <w:t>pomieszczeń,</w:t>
      </w:r>
      <w:r>
        <w:rPr>
          <w:rFonts w:ascii="Calibri"/>
          <w:color w:val="000000"/>
          <w:spacing w:val="222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223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</w:p>
    <w:p w:rsidR="00E40B4B" w:rsidRDefault="00C001B2">
      <w:pPr>
        <w:framePr w:w="6688" w:wrap="auto" w:hAnchor="text" w:x="9325" w:y="5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minimum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etykiety</w:t>
      </w:r>
    </w:p>
    <w:p w:rsidR="00E40B4B" w:rsidRDefault="00C001B2">
      <w:pPr>
        <w:framePr w:w="6688" w:wrap="auto" w:hAnchor="text" w:x="9325" w:y="5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energetycznej.</w:t>
      </w:r>
    </w:p>
    <w:p w:rsidR="00E40B4B" w:rsidRDefault="00C001B2">
      <w:pPr>
        <w:framePr w:w="6687" w:wrap="auto" w:hAnchor="text" w:x="9325" w:y="6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Prace</w:t>
      </w:r>
      <w:r>
        <w:rPr>
          <w:rFonts w:ascii="Calibri"/>
          <w:color w:val="000000"/>
          <w:spacing w:val="159"/>
        </w:rPr>
        <w:t xml:space="preserve"> </w:t>
      </w:r>
      <w:r>
        <w:rPr>
          <w:rFonts w:ascii="Calibri" w:hAnsi="Calibri" w:cs="Calibri"/>
          <w:color w:val="000000"/>
        </w:rPr>
        <w:t>będące</w:t>
      </w:r>
      <w:r>
        <w:rPr>
          <w:rFonts w:ascii="Calibri"/>
          <w:color w:val="000000"/>
          <w:spacing w:val="160"/>
        </w:rPr>
        <w:t xml:space="preserve"> </w:t>
      </w:r>
      <w:r>
        <w:rPr>
          <w:rFonts w:ascii="Calibri"/>
          <w:color w:val="000000"/>
        </w:rPr>
        <w:t>przedmiotem</w:t>
      </w:r>
      <w:r>
        <w:rPr>
          <w:rFonts w:ascii="Calibri"/>
          <w:color w:val="000000"/>
          <w:spacing w:val="161"/>
        </w:rPr>
        <w:t xml:space="preserve"> </w:t>
      </w:r>
      <w:r>
        <w:rPr>
          <w:rFonts w:ascii="Calibri"/>
          <w:color w:val="000000"/>
        </w:rPr>
        <w:t>dokumentacji</w:t>
      </w:r>
      <w:r>
        <w:rPr>
          <w:rFonts w:ascii="Calibri"/>
          <w:color w:val="000000"/>
          <w:spacing w:val="159"/>
        </w:rPr>
        <w:t xml:space="preserve"> </w:t>
      </w:r>
      <w:r>
        <w:rPr>
          <w:rFonts w:ascii="Calibri"/>
          <w:color w:val="000000"/>
        </w:rPr>
        <w:t>projektowej,</w:t>
      </w:r>
      <w:r>
        <w:rPr>
          <w:rFonts w:ascii="Calibri"/>
          <w:color w:val="000000"/>
          <w:spacing w:val="162"/>
        </w:rPr>
        <w:t xml:space="preserve"> </w:t>
      </w:r>
      <w:r>
        <w:rPr>
          <w:rFonts w:ascii="Calibri" w:hAnsi="Calibri" w:cs="Calibri"/>
          <w:color w:val="000000"/>
        </w:rPr>
        <w:t>zostaną</w:t>
      </w:r>
    </w:p>
    <w:p w:rsidR="00E40B4B" w:rsidRDefault="00C001B2">
      <w:pPr>
        <w:framePr w:w="1414" w:wrap="auto" w:hAnchor="text" w:x="9325" w:y="64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zrealizowane</w:t>
      </w:r>
    </w:p>
    <w:p w:rsidR="00E40B4B" w:rsidRDefault="00C001B2">
      <w:pPr>
        <w:framePr w:w="398" w:wrap="auto" w:hAnchor="text" w:x="10708" w:y="64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</w:p>
    <w:p w:rsidR="00E40B4B" w:rsidRDefault="00C001B2">
      <w:pPr>
        <w:framePr w:w="2978" w:wrap="auto" w:hAnchor="text" w:x="11075" w:y="64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159"/>
        </w:rPr>
        <w:t xml:space="preserve"> </w:t>
      </w:r>
      <w:r>
        <w:rPr>
          <w:rFonts w:ascii="Calibri" w:hAnsi="Calibri" w:cs="Calibri"/>
          <w:color w:val="000000"/>
        </w:rPr>
        <w:t>złożonego</w:t>
      </w:r>
      <w:r>
        <w:rPr>
          <w:rFonts w:ascii="Calibri"/>
          <w:color w:val="000000"/>
          <w:spacing w:val="158"/>
        </w:rPr>
        <w:t xml:space="preserve"> </w:t>
      </w:r>
      <w:r>
        <w:rPr>
          <w:rFonts w:ascii="Calibri"/>
          <w:color w:val="000000"/>
        </w:rPr>
        <w:t>wniosku</w:t>
      </w:r>
    </w:p>
    <w:p w:rsidR="00E40B4B" w:rsidRDefault="00C001B2">
      <w:pPr>
        <w:framePr w:w="356" w:wrap="auto" w:hAnchor="text" w:x="14018" w:y="64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E40B4B" w:rsidRDefault="00C001B2">
      <w:pPr>
        <w:framePr w:w="1671" w:wrap="auto" w:hAnchor="text" w:x="14345" w:y="64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</w:t>
      </w:r>
    </w:p>
    <w:p w:rsidR="00E40B4B" w:rsidRDefault="00C001B2">
      <w:pPr>
        <w:framePr w:w="1489" w:wrap="auto" w:hAnchor="text" w:x="2069" w:y="6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kocioł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gazowy</w:t>
      </w:r>
    </w:p>
    <w:p w:rsidR="00E40B4B" w:rsidRDefault="00C001B2">
      <w:pPr>
        <w:framePr w:w="5536" w:wrap="auto" w:hAnchor="text" w:x="3653" w:y="6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akumulacyjnym/buforowym, zbiornikiem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cwu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osprzętem;</w:t>
      </w:r>
    </w:p>
    <w:p w:rsidR="00E40B4B" w:rsidRDefault="00C001B2">
      <w:pPr>
        <w:framePr w:w="6688" w:wrap="auto" w:hAnchor="text" w:x="9325" w:y="6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przedsięwzięcia,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później,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34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zakończenia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/>
          <w:color w:val="000000"/>
        </w:rPr>
        <w:t>realizacji</w:t>
      </w:r>
    </w:p>
    <w:p w:rsidR="00E40B4B" w:rsidRDefault="00C001B2">
      <w:pPr>
        <w:framePr w:w="6688" w:wrap="auto" w:hAnchor="text" w:x="9325" w:y="66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wnioskowanego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przedsięwzięcia.</w:t>
      </w:r>
    </w:p>
    <w:p w:rsidR="00E40B4B" w:rsidRDefault="00C001B2">
      <w:pPr>
        <w:framePr w:w="6385" w:wrap="auto" w:hAnchor="text" w:x="2004" w:y="6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kondensacyjny,</w:t>
      </w:r>
      <w:r>
        <w:rPr>
          <w:rFonts w:ascii="Calibri"/>
          <w:color w:val="000000"/>
          <w:spacing w:val="217"/>
        </w:rPr>
        <w:t xml:space="preserve"> </w:t>
      </w:r>
      <w:r>
        <w:rPr>
          <w:rFonts w:ascii="Calibri"/>
          <w:color w:val="000000"/>
        </w:rPr>
        <w:t xml:space="preserve">Wykonanie </w:t>
      </w:r>
      <w:r>
        <w:rPr>
          <w:rFonts w:ascii="Calibri" w:hAnsi="Calibri" w:cs="Calibri"/>
          <w:color w:val="000000"/>
        </w:rPr>
        <w:t>niezbędnej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dokumentacji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projektowej.</w:t>
      </w:r>
    </w:p>
    <w:p w:rsidR="00E40B4B" w:rsidRDefault="00C001B2">
      <w:pPr>
        <w:framePr w:w="1673" w:wrap="auto" w:hAnchor="text" w:x="1978" w:y="7208"/>
        <w:widowControl w:val="0"/>
        <w:autoSpaceDE w:val="0"/>
        <w:autoSpaceDN w:val="0"/>
        <w:spacing w:before="0" w:after="0" w:line="270" w:lineRule="exact"/>
        <w:ind w:left="43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opłata</w:t>
      </w:r>
    </w:p>
    <w:p w:rsidR="00E40B4B" w:rsidRDefault="00C001B2">
      <w:pPr>
        <w:framePr w:w="1673" w:wrap="auto" w:hAnchor="text" w:x="1978" w:y="72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przyłączeniowa,</w:t>
      </w:r>
    </w:p>
    <w:p w:rsidR="00E40B4B" w:rsidRDefault="00C001B2">
      <w:pPr>
        <w:framePr w:w="1673" w:wrap="auto" w:hAnchor="text" w:x="1978" w:y="7208"/>
        <w:widowControl w:val="0"/>
        <w:autoSpaceDE w:val="0"/>
        <w:autoSpaceDN w:val="0"/>
        <w:spacing w:before="0" w:after="0" w:line="269" w:lineRule="exact"/>
        <w:ind w:left="7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dokumentacja</w:t>
      </w:r>
    </w:p>
    <w:p w:rsidR="00E40B4B" w:rsidRDefault="00C001B2">
      <w:pPr>
        <w:framePr w:w="1673" w:wrap="auto" w:hAnchor="text" w:x="1978" w:y="7208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projektowa).</w:t>
      </w:r>
    </w:p>
    <w:p w:rsidR="00E40B4B" w:rsidRDefault="00C001B2">
      <w:pPr>
        <w:framePr w:w="1673" w:wrap="auto" w:hAnchor="text" w:x="1978" w:y="7208"/>
        <w:widowControl w:val="0"/>
        <w:autoSpaceDE w:val="0"/>
        <w:autoSpaceDN w:val="0"/>
        <w:spacing w:before="0" w:after="0" w:line="269" w:lineRule="exact"/>
        <w:ind w:left="36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Dotyczy</w:t>
      </w:r>
    </w:p>
    <w:p w:rsidR="00E40B4B" w:rsidRDefault="00C001B2">
      <w:pPr>
        <w:framePr w:w="6685" w:wrap="auto" w:hAnchor="text" w:x="9325" w:y="72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zestawu,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klasy</w:t>
      </w:r>
    </w:p>
    <w:p w:rsidR="00E40B4B" w:rsidRDefault="00C001B2">
      <w:pPr>
        <w:framePr w:w="6685" w:wrap="auto" w:hAnchor="text" w:x="9325" w:y="72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jedną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klasę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1"/>
        </w:rPr>
        <w:t>wyżej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wspomagane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źródło</w:t>
      </w:r>
    </w:p>
    <w:p w:rsidR="00E40B4B" w:rsidRDefault="00C001B2">
      <w:pPr>
        <w:framePr w:w="6685" w:wrap="auto" w:hAnchor="text" w:x="9325" w:y="72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 xml:space="preserve"> na podstawie etykiety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zestawu.</w:t>
      </w:r>
    </w:p>
    <w:p w:rsidR="00E40B4B" w:rsidRDefault="00C001B2">
      <w:pPr>
        <w:framePr w:w="1660" w:wrap="auto" w:hAnchor="text" w:x="1983" w:y="8550"/>
        <w:widowControl w:val="0"/>
        <w:autoSpaceDE w:val="0"/>
        <w:autoSpaceDN w:val="0"/>
        <w:spacing w:before="0" w:after="0" w:line="270" w:lineRule="exact"/>
        <w:ind w:left="21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budynków,</w:t>
      </w:r>
    </w:p>
    <w:p w:rsidR="00E40B4B" w:rsidRDefault="00C001B2">
      <w:pPr>
        <w:framePr w:w="1660" w:wrap="auto" w:hAnchor="text" w:x="1983" w:y="8550"/>
        <w:widowControl w:val="0"/>
        <w:autoSpaceDE w:val="0"/>
        <w:autoSpaceDN w:val="0"/>
        <w:spacing w:before="0" w:after="0" w:line="269" w:lineRule="exact"/>
        <w:ind w:left="19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które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są</w:t>
      </w:r>
    </w:p>
    <w:p w:rsidR="00E40B4B" w:rsidRDefault="00C001B2">
      <w:pPr>
        <w:framePr w:w="1660" w:wrap="auto" w:hAnchor="text" w:x="1983" w:y="8550"/>
        <w:widowControl w:val="0"/>
        <w:autoSpaceDE w:val="0"/>
        <w:autoSpaceDN w:val="0"/>
        <w:spacing w:before="0" w:after="0" w:line="269" w:lineRule="exact"/>
        <w:ind w:left="41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przyłączone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</w:p>
    <w:p w:rsidR="00E40B4B" w:rsidRDefault="00C001B2">
      <w:pPr>
        <w:framePr w:w="1660" w:wrap="auto" w:hAnchor="text" w:x="1983" w:y="85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sieci dystrybucji</w:t>
      </w:r>
    </w:p>
    <w:p w:rsidR="00E40B4B" w:rsidRDefault="00C001B2">
      <w:pPr>
        <w:framePr w:w="1660" w:wrap="auto" w:hAnchor="text" w:x="1983" w:y="8550"/>
        <w:widowControl w:val="0"/>
        <w:autoSpaceDE w:val="0"/>
        <w:autoSpaceDN w:val="0"/>
        <w:spacing w:before="0" w:after="0" w:line="269" w:lineRule="exact"/>
        <w:ind w:left="47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gazu.</w:t>
      </w:r>
    </w:p>
    <w:p w:rsidR="00E40B4B" w:rsidRDefault="00C001B2">
      <w:pPr>
        <w:framePr w:w="331" w:wrap="auto" w:hAnchor="text" w:x="8603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E40B4B" w:rsidRDefault="00E73D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9" type="#_x0000_t75" style="position:absolute;margin-left:631.65pt;margin-top:507.8pt;width:163.15pt;height:36.5pt;z-index:-25165414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38" type="#_x0000_t75" style="position:absolute;margin-left:62.6pt;margin-top:89.3pt;width:732.65pt;height:406.95pt;z-index:-251655168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="00C001B2">
        <w:rPr>
          <w:rFonts w:ascii="Arial"/>
          <w:color w:val="FF0000"/>
          <w:sz w:val="2"/>
        </w:rPr>
        <w:br w:type="page"/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40B4B" w:rsidRDefault="00C001B2">
      <w:pPr>
        <w:framePr w:w="352" w:wrap="auto" w:hAnchor="text" w:x="1505" w:y="1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E40B4B" w:rsidRDefault="00C001B2">
      <w:pPr>
        <w:framePr w:w="1366" w:wrap="auto" w:hAnchor="text" w:x="2132" w:y="1814"/>
        <w:widowControl w:val="0"/>
        <w:autoSpaceDE w:val="0"/>
        <w:autoSpaceDN w:val="0"/>
        <w:spacing w:before="0" w:after="0" w:line="270" w:lineRule="exact"/>
        <w:ind w:left="28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Kocioł</w:t>
      </w:r>
    </w:p>
    <w:p w:rsidR="00E40B4B" w:rsidRDefault="00C001B2">
      <w:pPr>
        <w:framePr w:w="1366" w:wrap="auto" w:hAnchor="text" w:x="2132" w:y="1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zgazowujący</w:t>
      </w:r>
    </w:p>
    <w:p w:rsidR="00E40B4B" w:rsidRDefault="00C001B2">
      <w:pPr>
        <w:framePr w:w="1366" w:wrap="auto" w:hAnchor="text" w:x="2132" w:y="1814"/>
        <w:widowControl w:val="0"/>
        <w:autoSpaceDE w:val="0"/>
        <w:autoSpaceDN w:val="0"/>
        <w:spacing w:before="0" w:after="0" w:line="269" w:lineRule="exact"/>
        <w:ind w:left="13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drewno o</w:t>
      </w:r>
    </w:p>
    <w:p w:rsidR="00E40B4B" w:rsidRDefault="00C001B2">
      <w:pPr>
        <w:framePr w:w="12360" w:wrap="auto" w:hAnchor="text" w:x="3653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Zakup/montaż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kotła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zgazowującego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1"/>
        </w:rPr>
        <w:t>drewno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79"/>
        </w:rPr>
        <w:t xml:space="preserve"> </w:t>
      </w:r>
      <w:r>
        <w:rPr>
          <w:rFonts w:ascii="Calibri" w:hAnsi="Calibri" w:cs="Calibri"/>
          <w:b/>
          <w:color w:val="000000"/>
        </w:rPr>
        <w:t>obniżonej</w:t>
      </w:r>
      <w:r>
        <w:rPr>
          <w:rFonts w:ascii="Calibri"/>
          <w:b/>
          <w:color w:val="000000"/>
          <w:spacing w:val="168"/>
        </w:rPr>
        <w:t xml:space="preserve"> </w:t>
      </w: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 w:hAnsi="Calibri" w:cs="Calibri"/>
          <w:color w:val="000000"/>
        </w:rPr>
        <w:t>zgazowujące</w:t>
      </w:r>
      <w:r>
        <w:rPr>
          <w:rFonts w:ascii="Calibri"/>
          <w:color w:val="000000"/>
          <w:spacing w:val="114"/>
        </w:rPr>
        <w:t xml:space="preserve"> </w:t>
      </w:r>
      <w:r>
        <w:rPr>
          <w:rFonts w:ascii="Calibri"/>
          <w:color w:val="000000"/>
          <w:spacing w:val="-1"/>
        </w:rPr>
        <w:t>drewno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113"/>
        </w:rPr>
        <w:t xml:space="preserve"> </w:t>
      </w:r>
      <w:r>
        <w:rPr>
          <w:rFonts w:ascii="Calibri" w:hAnsi="Calibri" w:cs="Calibri"/>
          <w:color w:val="000000"/>
        </w:rPr>
        <w:t>posiadać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 w:hAnsi="Calibri" w:cs="Calibri"/>
          <w:color w:val="000000"/>
        </w:rPr>
        <w:t>certyfikat/świadectwo</w:t>
      </w:r>
    </w:p>
    <w:p w:rsidR="00E40B4B" w:rsidRDefault="00C001B2">
      <w:pPr>
        <w:framePr w:w="12360" w:wrap="auto" w:hAnchor="text" w:x="3653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emisyjności</w:t>
      </w:r>
      <w:r>
        <w:rPr>
          <w:rFonts w:ascii="Calibri"/>
          <w:b/>
          <w:color w:val="000000"/>
          <w:spacing w:val="76"/>
        </w:rPr>
        <w:t xml:space="preserve"> </w:t>
      </w:r>
      <w:r>
        <w:rPr>
          <w:rFonts w:ascii="Calibri" w:hAnsi="Calibri" w:cs="Calibri"/>
          <w:b/>
          <w:color w:val="000000"/>
        </w:rPr>
        <w:t>cząstek</w:t>
      </w:r>
      <w:r>
        <w:rPr>
          <w:rFonts w:ascii="Calibri"/>
          <w:b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stałych</w:t>
      </w:r>
      <w:r>
        <w:rPr>
          <w:rFonts w:ascii="Calibri"/>
          <w:b/>
          <w:color w:val="000000"/>
          <w:spacing w:val="79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wartości</w:t>
      </w:r>
      <w:r>
        <w:rPr>
          <w:rFonts w:ascii="Calibri"/>
          <w:b/>
          <w:color w:val="000000"/>
          <w:spacing w:val="78"/>
        </w:rPr>
        <w:t xml:space="preserve"> </w:t>
      </w:r>
      <w:r>
        <w:rPr>
          <w:rFonts w:ascii="Calibri" w:hAnsi="Calibri" w:cs="Calibri"/>
          <w:b/>
          <w:color w:val="000000"/>
        </w:rPr>
        <w:t>≤</w:t>
      </w:r>
      <w:r>
        <w:rPr>
          <w:rFonts w:ascii="Calibri"/>
          <w:b/>
          <w:color w:val="000000"/>
          <w:spacing w:val="78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79"/>
        </w:rPr>
        <w:t xml:space="preserve"> </w:t>
      </w:r>
      <w:r>
        <w:rPr>
          <w:rFonts w:ascii="Calibri"/>
          <w:b/>
          <w:color w:val="000000"/>
          <w:spacing w:val="2"/>
        </w:rPr>
        <w:t>mg/m</w:t>
      </w:r>
      <w:r>
        <w:rPr>
          <w:rFonts w:ascii="Calibri"/>
          <w:b/>
          <w:color w:val="000000"/>
          <w:sz w:val="21"/>
          <w:vertAlign w:val="superscript"/>
        </w:rPr>
        <w:t>3</w:t>
      </w:r>
      <w:r>
        <w:rPr>
          <w:rFonts w:ascii="Calibri"/>
          <w:b/>
          <w:color w:val="000000"/>
          <w:spacing w:val="52"/>
          <w:sz w:val="21"/>
          <w:vertAlign w:val="superscript"/>
        </w:rPr>
        <w:t xml:space="preserve"> </w:t>
      </w:r>
      <w:r>
        <w:rPr>
          <w:rFonts w:ascii="Calibri"/>
          <w:color w:val="000000"/>
          <w:spacing w:val="-2"/>
        </w:rPr>
        <w:t>(w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 w:hAnsi="Calibri" w:cs="Calibri"/>
          <w:color w:val="000000"/>
        </w:rPr>
        <w:t>potwierdzające</w:t>
      </w:r>
      <w:r>
        <w:rPr>
          <w:rFonts w:ascii="Calibri"/>
          <w:color w:val="000000"/>
          <w:spacing w:val="215"/>
        </w:rPr>
        <w:t xml:space="preserve"> </w:t>
      </w:r>
      <w:r>
        <w:rPr>
          <w:rFonts w:ascii="Calibri" w:hAnsi="Calibri" w:cs="Calibri"/>
          <w:color w:val="000000"/>
        </w:rPr>
        <w:t>spełnienie</w:t>
      </w:r>
      <w:r>
        <w:rPr>
          <w:rFonts w:ascii="Calibri"/>
          <w:color w:val="000000"/>
          <w:spacing w:val="218"/>
        </w:rPr>
        <w:t xml:space="preserve"> </w:t>
      </w:r>
      <w:r>
        <w:rPr>
          <w:rFonts w:ascii="Calibri" w:hAnsi="Calibri" w:cs="Calibri"/>
          <w:color w:val="000000"/>
        </w:rPr>
        <w:t>wymogów</w:t>
      </w:r>
      <w:r>
        <w:rPr>
          <w:rFonts w:ascii="Calibri"/>
          <w:color w:val="000000"/>
          <w:spacing w:val="215"/>
        </w:rPr>
        <w:t xml:space="preserve"> </w:t>
      </w:r>
      <w:r>
        <w:rPr>
          <w:rFonts w:ascii="Calibri" w:hAnsi="Calibri" w:cs="Calibri"/>
          <w:color w:val="000000"/>
        </w:rPr>
        <w:t>dotyczących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ekoprojektu</w:t>
      </w:r>
    </w:p>
    <w:p w:rsidR="00E40B4B" w:rsidRDefault="00C001B2">
      <w:pPr>
        <w:framePr w:w="12360" w:wrap="auto" w:hAnchor="text" w:x="3653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suchych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spalin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temp.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0°C,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1013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mbar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przy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(ecodesign);</w:t>
      </w:r>
    </w:p>
    <w:p w:rsidR="00E40B4B" w:rsidRDefault="00C001B2">
      <w:pPr>
        <w:framePr w:w="14007" w:wrap="auto" w:hAnchor="text" w:x="2007" w:y="26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podwyższonym</w:t>
      </w:r>
      <w:r>
        <w:rPr>
          <w:rFonts w:ascii="Calibri"/>
          <w:color w:val="000000"/>
          <w:spacing w:val="226"/>
        </w:rPr>
        <w:t xml:space="preserve"> </w:t>
      </w:r>
      <w:r>
        <w:rPr>
          <w:rFonts w:ascii="Calibri"/>
          <w:color w:val="000000"/>
        </w:rPr>
        <w:t>O2=10%)</w:t>
      </w:r>
      <w:r>
        <w:rPr>
          <w:rFonts w:ascii="Calibri"/>
          <w:color w:val="000000"/>
          <w:spacing w:val="-2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osprzętem,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armaturą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zabezpieczającą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regulującą,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zgazowujące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  <w:spacing w:val="-1"/>
        </w:rPr>
        <w:t>drewno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podwyższonym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standardzie</w:t>
      </w:r>
      <w:r>
        <w:rPr>
          <w:rFonts w:ascii="Calibri"/>
          <w:color w:val="000000"/>
          <w:spacing w:val="129"/>
        </w:rPr>
        <w:t xml:space="preserve"> </w:t>
      </w:r>
      <w:r>
        <w:rPr>
          <w:rFonts w:ascii="Calibri" w:hAnsi="Calibri" w:cs="Calibri"/>
          <w:color w:val="000000"/>
        </w:rPr>
        <w:t>muszą</w:t>
      </w:r>
    </w:p>
    <w:p w:rsidR="00E40B4B" w:rsidRDefault="00C001B2">
      <w:pPr>
        <w:framePr w:w="14007" w:wrap="auto" w:hAnchor="text" w:x="2007" w:y="2621"/>
        <w:widowControl w:val="0"/>
        <w:autoSpaceDE w:val="0"/>
        <w:autoSpaceDN w:val="0"/>
        <w:spacing w:before="0" w:after="0" w:line="269" w:lineRule="exact"/>
        <w:ind w:left="1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standardzie</w:t>
      </w:r>
      <w:r>
        <w:rPr>
          <w:rFonts w:ascii="Calibri"/>
          <w:color w:val="000000"/>
          <w:spacing w:val="390"/>
        </w:rPr>
        <w:t xml:space="preserve"> </w:t>
      </w:r>
      <w:r>
        <w:rPr>
          <w:rFonts w:ascii="Calibri" w:hAnsi="Calibri" w:cs="Calibri"/>
          <w:color w:val="000000"/>
        </w:rPr>
        <w:t>układem</w:t>
      </w:r>
      <w:r>
        <w:rPr>
          <w:rFonts w:ascii="Calibri"/>
          <w:color w:val="000000"/>
        </w:rPr>
        <w:t xml:space="preserve"> doprowadzenia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powietrza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odprowadzenia spalin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 w:hAnsi="Calibri" w:cs="Calibri"/>
          <w:color w:val="000000"/>
        </w:rPr>
        <w:t>charakteryzować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się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obniżoną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emisyjnością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cząstek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stałych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wartości</w:t>
      </w:r>
    </w:p>
    <w:p w:rsidR="00E40B4B" w:rsidRDefault="00C001B2">
      <w:pPr>
        <w:framePr w:w="14007" w:wrap="auto" w:hAnchor="text" w:x="2007" w:y="2621"/>
        <w:widowControl w:val="0"/>
        <w:autoSpaceDE w:val="0"/>
        <w:autoSpaceDN w:val="0"/>
        <w:spacing w:before="0" w:after="0" w:line="269" w:lineRule="exact"/>
        <w:ind w:left="164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tym</w:t>
      </w:r>
      <w:r>
        <w:rPr>
          <w:rFonts w:ascii="Calibri"/>
          <w:color w:val="000000"/>
          <w:spacing w:val="427"/>
        </w:rPr>
        <w:t xml:space="preserve"> </w:t>
      </w:r>
      <w:r>
        <w:rPr>
          <w:rFonts w:ascii="Calibri" w:hAnsi="Calibri" w:cs="Calibri"/>
          <w:color w:val="000000"/>
        </w:rPr>
        <w:t>budową</w:t>
      </w:r>
      <w:r>
        <w:rPr>
          <w:rFonts w:ascii="Calibri"/>
          <w:color w:val="000000"/>
          <w:spacing w:val="426"/>
        </w:rPr>
        <w:t xml:space="preserve"> </w:t>
      </w:r>
      <w:r>
        <w:rPr>
          <w:rFonts w:ascii="Calibri"/>
          <w:color w:val="000000"/>
        </w:rPr>
        <w:t>nowego</w:t>
      </w:r>
      <w:r>
        <w:rPr>
          <w:rFonts w:ascii="Calibri"/>
          <w:color w:val="000000"/>
          <w:spacing w:val="424"/>
        </w:rPr>
        <w:t xml:space="preserve"> </w:t>
      </w:r>
      <w:r>
        <w:rPr>
          <w:rFonts w:ascii="Calibri"/>
          <w:color w:val="000000"/>
          <w:spacing w:val="1"/>
        </w:rPr>
        <w:t>komina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23"/>
        </w:rPr>
        <w:t xml:space="preserve"> </w:t>
      </w:r>
      <w:r>
        <w:rPr>
          <w:rFonts w:ascii="Calibri"/>
          <w:color w:val="000000"/>
        </w:rPr>
        <w:t>zbiornikiem</w:t>
      </w:r>
      <w:r>
        <w:rPr>
          <w:rFonts w:ascii="Calibri"/>
          <w:color w:val="000000"/>
          <w:spacing w:val="167"/>
        </w:rPr>
        <w:t xml:space="preserve"> </w:t>
      </w:r>
      <w:r>
        <w:rPr>
          <w:rFonts w:ascii="Calibri" w:hAnsi="Calibri" w:cs="Calibri"/>
          <w:color w:val="000000"/>
        </w:rPr>
        <w:t>≤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mg/m</w:t>
      </w:r>
      <w:r>
        <w:rPr>
          <w:rFonts w:ascii="Calibri"/>
          <w:color w:val="000000"/>
          <w:spacing w:val="-1"/>
          <w:sz w:val="21"/>
          <w:vertAlign w:val="superscript"/>
        </w:rPr>
        <w:t>3</w:t>
      </w:r>
      <w:r>
        <w:rPr>
          <w:rFonts w:ascii="Calibri"/>
          <w:color w:val="000000"/>
        </w:rPr>
        <w:t>;</w:t>
      </w:r>
    </w:p>
    <w:p w:rsidR="00E40B4B" w:rsidRDefault="00C001B2">
      <w:pPr>
        <w:framePr w:w="5530" w:wrap="auto" w:hAnchor="text" w:x="3653" w:y="34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akumulacyjnym/buforowym, zbiornikiem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cwu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osprzętem.</w:t>
      </w:r>
    </w:p>
    <w:p w:rsidR="00E40B4B" w:rsidRDefault="00C001B2">
      <w:pPr>
        <w:framePr w:w="6688" w:wrap="auto" w:hAnchor="text" w:x="9325" w:y="34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 w:hAnsi="Calibri" w:cs="Calibri"/>
          <w:color w:val="000000"/>
        </w:rPr>
        <w:t>zgazowujące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  <w:spacing w:val="-1"/>
        </w:rPr>
        <w:t>drewno</w:t>
      </w:r>
      <w:r>
        <w:rPr>
          <w:rFonts w:ascii="Calibri"/>
          <w:color w:val="000000"/>
          <w:spacing w:val="139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posiadać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b/>
          <w:color w:val="000000"/>
        </w:rPr>
        <w:t>klasę</w:t>
      </w:r>
      <w:r>
        <w:rPr>
          <w:rFonts w:ascii="Calibri"/>
          <w:b/>
          <w:color w:val="000000"/>
          <w:spacing w:val="140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</w:p>
    <w:p w:rsidR="00E40B4B" w:rsidRDefault="00C001B2">
      <w:pPr>
        <w:framePr w:w="6688" w:wrap="auto" w:hAnchor="text" w:x="9325" w:y="34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energetycznej</w:t>
      </w:r>
      <w:r>
        <w:rPr>
          <w:rFonts w:ascii="Calibri"/>
          <w:b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A+</w:t>
      </w:r>
      <w:r>
        <w:rPr>
          <w:rFonts w:ascii="Calibri"/>
          <w:b/>
          <w:color w:val="000000"/>
          <w:spacing w:val="5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etykiety</w:t>
      </w:r>
    </w:p>
    <w:p w:rsidR="00E40B4B" w:rsidRDefault="00C001B2">
      <w:pPr>
        <w:framePr w:w="6688" w:wrap="auto" w:hAnchor="text" w:x="9325" w:y="34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energetycznej;</w:t>
      </w:r>
    </w:p>
    <w:p w:rsidR="00E40B4B" w:rsidRDefault="00C001B2">
      <w:pPr>
        <w:framePr w:w="6688" w:wrap="auto" w:hAnchor="text" w:x="9325" w:y="4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201F1E"/>
        </w:rPr>
        <w:t>Kotły</w:t>
      </w:r>
      <w:r>
        <w:rPr>
          <w:rFonts w:ascii="Calibri"/>
          <w:color w:val="201F1E"/>
          <w:spacing w:val="62"/>
        </w:rPr>
        <w:t xml:space="preserve"> </w:t>
      </w:r>
      <w:r>
        <w:rPr>
          <w:rFonts w:ascii="Calibri"/>
          <w:color w:val="201F1E"/>
        </w:rPr>
        <w:t>te</w:t>
      </w:r>
      <w:r>
        <w:rPr>
          <w:rFonts w:ascii="Calibri"/>
          <w:color w:val="201F1E"/>
          <w:spacing w:val="59"/>
        </w:rPr>
        <w:t xml:space="preserve"> </w:t>
      </w:r>
      <w:r>
        <w:rPr>
          <w:rFonts w:ascii="Calibri" w:hAnsi="Calibri" w:cs="Calibri"/>
          <w:color w:val="201F1E"/>
          <w:spacing w:val="1"/>
        </w:rPr>
        <w:t>mogą</w:t>
      </w:r>
      <w:r>
        <w:rPr>
          <w:rFonts w:ascii="Calibri"/>
          <w:color w:val="201F1E"/>
          <w:spacing w:val="60"/>
        </w:rPr>
        <w:t xml:space="preserve"> </w:t>
      </w:r>
      <w:r>
        <w:rPr>
          <w:rFonts w:ascii="Calibri" w:hAnsi="Calibri" w:cs="Calibri"/>
          <w:color w:val="201F1E"/>
        </w:rPr>
        <w:t>być</w:t>
      </w:r>
      <w:r>
        <w:rPr>
          <w:rFonts w:ascii="Calibri"/>
          <w:color w:val="201F1E"/>
          <w:spacing w:val="61"/>
        </w:rPr>
        <w:t xml:space="preserve"> </w:t>
      </w:r>
      <w:r>
        <w:rPr>
          <w:rFonts w:ascii="Calibri"/>
          <w:color w:val="201F1E"/>
        </w:rPr>
        <w:t>przeznaczone</w:t>
      </w:r>
      <w:r>
        <w:rPr>
          <w:rFonts w:ascii="Calibri"/>
          <w:color w:val="201F1E"/>
          <w:spacing w:val="62"/>
        </w:rPr>
        <w:t xml:space="preserve"> </w:t>
      </w:r>
      <w:r>
        <w:rPr>
          <w:rFonts w:ascii="Calibri" w:hAnsi="Calibri" w:cs="Calibri"/>
          <w:color w:val="201F1E"/>
        </w:rPr>
        <w:t>wyłącznie</w:t>
      </w:r>
      <w:r>
        <w:rPr>
          <w:rFonts w:ascii="Calibri"/>
          <w:color w:val="201F1E"/>
          <w:spacing w:val="63"/>
        </w:rPr>
        <w:t xml:space="preserve"> </w:t>
      </w:r>
      <w:r>
        <w:rPr>
          <w:rFonts w:ascii="Calibri"/>
          <w:color w:val="201F1E"/>
          <w:spacing w:val="-3"/>
        </w:rPr>
        <w:t>do</w:t>
      </w:r>
      <w:r>
        <w:rPr>
          <w:rFonts w:ascii="Calibri"/>
          <w:color w:val="201F1E"/>
          <w:spacing w:val="67"/>
        </w:rPr>
        <w:t xml:space="preserve"> </w:t>
      </w:r>
      <w:r>
        <w:rPr>
          <w:rFonts w:ascii="Calibri"/>
          <w:color w:val="201F1E"/>
        </w:rPr>
        <w:t>zgazowania</w:t>
      </w:r>
      <w:r>
        <w:rPr>
          <w:rFonts w:ascii="Calibri"/>
          <w:color w:val="201F1E"/>
          <w:spacing w:val="63"/>
        </w:rPr>
        <w:t xml:space="preserve"> </w:t>
      </w:r>
      <w:r>
        <w:rPr>
          <w:rFonts w:ascii="Calibri"/>
          <w:color w:val="201F1E"/>
        </w:rPr>
        <w:t>biomasy</w:t>
      </w:r>
    </w:p>
    <w:p w:rsidR="00E40B4B" w:rsidRDefault="00C001B2">
      <w:pPr>
        <w:framePr w:w="6688" w:wrap="auto" w:hAnchor="text" w:x="9325" w:y="423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201F1E"/>
        </w:rPr>
        <w:t>w</w:t>
      </w:r>
      <w:r>
        <w:rPr>
          <w:rFonts w:ascii="Calibri"/>
          <w:color w:val="201F1E"/>
          <w:spacing w:val="54"/>
        </w:rPr>
        <w:t xml:space="preserve"> </w:t>
      </w:r>
      <w:r>
        <w:rPr>
          <w:rFonts w:ascii="Calibri"/>
          <w:color w:val="201F1E"/>
        </w:rPr>
        <w:t>formie</w:t>
      </w:r>
      <w:r>
        <w:rPr>
          <w:rFonts w:ascii="Calibri"/>
          <w:color w:val="201F1E"/>
          <w:spacing w:val="54"/>
        </w:rPr>
        <w:t xml:space="preserve"> </w:t>
      </w:r>
      <w:r>
        <w:rPr>
          <w:rFonts w:ascii="Calibri"/>
          <w:color w:val="201F1E"/>
        </w:rPr>
        <w:t>drewna</w:t>
      </w:r>
      <w:r>
        <w:rPr>
          <w:rFonts w:ascii="Calibri"/>
          <w:color w:val="201F1E"/>
          <w:spacing w:val="53"/>
        </w:rPr>
        <w:t xml:space="preserve"> </w:t>
      </w:r>
      <w:r>
        <w:rPr>
          <w:rFonts w:ascii="Calibri" w:hAnsi="Calibri" w:cs="Calibri"/>
          <w:color w:val="201F1E"/>
        </w:rPr>
        <w:t>kawałkowego</w:t>
      </w:r>
      <w:r>
        <w:rPr>
          <w:rFonts w:ascii="Calibri"/>
          <w:color w:val="201F1E"/>
          <w:spacing w:val="54"/>
        </w:rPr>
        <w:t xml:space="preserve"> </w:t>
      </w:r>
      <w:r>
        <w:rPr>
          <w:rFonts w:ascii="Calibri"/>
          <w:color w:val="201F1E"/>
        </w:rPr>
        <w:t>albo</w:t>
      </w:r>
      <w:r>
        <w:rPr>
          <w:rFonts w:ascii="Calibri"/>
          <w:color w:val="201F1E"/>
          <w:spacing w:val="55"/>
        </w:rPr>
        <w:t xml:space="preserve"> </w:t>
      </w:r>
      <w:r>
        <w:rPr>
          <w:rFonts w:ascii="Calibri"/>
          <w:color w:val="201F1E"/>
          <w:spacing w:val="-3"/>
        </w:rPr>
        <w:t>do</w:t>
      </w:r>
      <w:r>
        <w:rPr>
          <w:rFonts w:ascii="Calibri"/>
          <w:color w:val="201F1E"/>
          <w:spacing w:val="57"/>
        </w:rPr>
        <w:t xml:space="preserve"> </w:t>
      </w:r>
      <w:r>
        <w:rPr>
          <w:rFonts w:ascii="Calibri"/>
          <w:color w:val="201F1E"/>
        </w:rPr>
        <w:t>spalania</w:t>
      </w:r>
      <w:r>
        <w:rPr>
          <w:rFonts w:ascii="Calibri"/>
          <w:color w:val="201F1E"/>
          <w:spacing w:val="53"/>
        </w:rPr>
        <w:t xml:space="preserve"> </w:t>
      </w:r>
      <w:r>
        <w:rPr>
          <w:rFonts w:ascii="Calibri"/>
          <w:color w:val="201F1E"/>
        </w:rPr>
        <w:t>biomasy</w:t>
      </w:r>
      <w:r>
        <w:rPr>
          <w:rFonts w:ascii="Calibri"/>
          <w:color w:val="201F1E"/>
          <w:spacing w:val="54"/>
        </w:rPr>
        <w:t xml:space="preserve"> </w:t>
      </w:r>
      <w:r>
        <w:rPr>
          <w:rFonts w:ascii="Calibri"/>
          <w:color w:val="201F1E"/>
        </w:rPr>
        <w:t>w</w:t>
      </w:r>
      <w:r>
        <w:rPr>
          <w:rFonts w:ascii="Calibri"/>
          <w:color w:val="201F1E"/>
          <w:spacing w:val="54"/>
        </w:rPr>
        <w:t xml:space="preserve"> </w:t>
      </w:r>
      <w:r>
        <w:rPr>
          <w:rFonts w:ascii="Calibri"/>
          <w:color w:val="201F1E"/>
        </w:rPr>
        <w:t>formie</w:t>
      </w:r>
    </w:p>
    <w:p w:rsidR="00E40B4B" w:rsidRDefault="00C001B2">
      <w:pPr>
        <w:framePr w:w="6688" w:wrap="auto" w:hAnchor="text" w:x="9325" w:y="42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201F1E"/>
        </w:rPr>
        <w:t>pelletu</w:t>
      </w:r>
      <w:r>
        <w:rPr>
          <w:rFonts w:ascii="Calibri"/>
          <w:color w:val="201F1E"/>
          <w:spacing w:val="104"/>
        </w:rPr>
        <w:t xml:space="preserve"> </w:t>
      </w:r>
      <w:r>
        <w:rPr>
          <w:rFonts w:ascii="Calibri"/>
          <w:color w:val="201F1E"/>
        </w:rPr>
        <w:t>drzewnego</w:t>
      </w:r>
      <w:r>
        <w:rPr>
          <w:rFonts w:ascii="Calibri"/>
          <w:color w:val="201F1E"/>
          <w:spacing w:val="105"/>
        </w:rPr>
        <w:t xml:space="preserve"> </w:t>
      </w:r>
      <w:r>
        <w:rPr>
          <w:rFonts w:ascii="Calibri"/>
          <w:color w:val="201F1E"/>
          <w:spacing w:val="1"/>
        </w:rPr>
        <w:t>oraz</w:t>
      </w:r>
      <w:r>
        <w:rPr>
          <w:rFonts w:ascii="Calibri"/>
          <w:color w:val="201F1E"/>
          <w:spacing w:val="253"/>
        </w:rPr>
        <w:t xml:space="preserve"> </w:t>
      </w:r>
      <w:r>
        <w:rPr>
          <w:rFonts w:ascii="Calibri"/>
          <w:color w:val="201F1E"/>
        </w:rPr>
        <w:t>zgazowania</w:t>
      </w:r>
      <w:r>
        <w:rPr>
          <w:rFonts w:ascii="Calibri"/>
          <w:color w:val="201F1E"/>
          <w:spacing w:val="104"/>
        </w:rPr>
        <w:t xml:space="preserve"> </w:t>
      </w:r>
      <w:r>
        <w:rPr>
          <w:rFonts w:ascii="Calibri"/>
          <w:color w:val="201F1E"/>
        </w:rPr>
        <w:t>biomasy</w:t>
      </w:r>
      <w:r>
        <w:rPr>
          <w:rFonts w:ascii="Calibri"/>
          <w:color w:val="201F1E"/>
          <w:spacing w:val="102"/>
        </w:rPr>
        <w:t xml:space="preserve"> </w:t>
      </w:r>
      <w:r>
        <w:rPr>
          <w:rFonts w:ascii="Calibri"/>
          <w:color w:val="201F1E"/>
        </w:rPr>
        <w:t>w</w:t>
      </w:r>
      <w:r>
        <w:rPr>
          <w:rFonts w:ascii="Calibri"/>
          <w:color w:val="201F1E"/>
          <w:spacing w:val="105"/>
        </w:rPr>
        <w:t xml:space="preserve"> </w:t>
      </w:r>
      <w:r>
        <w:rPr>
          <w:rFonts w:ascii="Calibri"/>
          <w:color w:val="201F1E"/>
        </w:rPr>
        <w:t>formie</w:t>
      </w:r>
      <w:r>
        <w:rPr>
          <w:rFonts w:ascii="Calibri"/>
          <w:color w:val="201F1E"/>
          <w:spacing w:val="104"/>
        </w:rPr>
        <w:t xml:space="preserve"> </w:t>
      </w:r>
      <w:r>
        <w:rPr>
          <w:rFonts w:ascii="Calibri"/>
          <w:color w:val="201F1E"/>
        </w:rPr>
        <w:t>drewna</w:t>
      </w:r>
    </w:p>
    <w:p w:rsidR="00E40B4B" w:rsidRDefault="00C001B2">
      <w:pPr>
        <w:framePr w:w="6688" w:wrap="auto" w:hAnchor="text" w:x="9325" w:y="42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201F1E"/>
        </w:rPr>
        <w:t>kawałkowego.</w:t>
      </w:r>
    </w:p>
    <w:p w:rsidR="00E40B4B" w:rsidRDefault="00C001B2">
      <w:pPr>
        <w:framePr w:w="6688" w:wrap="auto" w:hAnchor="text" w:x="9325" w:y="42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201F1E"/>
          <w:spacing w:val="1"/>
        </w:rPr>
        <w:t>Do</w:t>
      </w:r>
      <w:r>
        <w:rPr>
          <w:rFonts w:ascii="Calibri"/>
          <w:color w:val="201F1E"/>
          <w:spacing w:val="85"/>
        </w:rPr>
        <w:t xml:space="preserve"> </w:t>
      </w:r>
      <w:r>
        <w:rPr>
          <w:rFonts w:ascii="Calibri"/>
          <w:color w:val="201F1E"/>
        </w:rPr>
        <w:t>dofinansowania</w:t>
      </w:r>
      <w:r>
        <w:rPr>
          <w:rFonts w:ascii="Calibri"/>
          <w:color w:val="201F1E"/>
          <w:spacing w:val="85"/>
        </w:rPr>
        <w:t xml:space="preserve"> </w:t>
      </w:r>
      <w:r>
        <w:rPr>
          <w:rFonts w:ascii="Calibri" w:hAnsi="Calibri" w:cs="Calibri"/>
          <w:color w:val="201F1E"/>
        </w:rPr>
        <w:t>kwalifikują</w:t>
      </w:r>
      <w:r>
        <w:rPr>
          <w:rFonts w:ascii="Calibri"/>
          <w:color w:val="201F1E"/>
          <w:spacing w:val="87"/>
        </w:rPr>
        <w:t xml:space="preserve"> </w:t>
      </w:r>
      <w:r>
        <w:rPr>
          <w:rFonts w:ascii="Calibri" w:hAnsi="Calibri" w:cs="Calibri"/>
          <w:color w:val="201F1E"/>
        </w:rPr>
        <w:t>się</w:t>
      </w:r>
      <w:r>
        <w:rPr>
          <w:rFonts w:ascii="Calibri"/>
          <w:color w:val="201F1E"/>
          <w:spacing w:val="88"/>
        </w:rPr>
        <w:t xml:space="preserve"> </w:t>
      </w:r>
      <w:r>
        <w:rPr>
          <w:rFonts w:ascii="Calibri"/>
          <w:color w:val="201F1E"/>
        </w:rPr>
        <w:t>jedynie</w:t>
      </w:r>
      <w:r>
        <w:rPr>
          <w:rFonts w:ascii="Calibri"/>
          <w:color w:val="201F1E"/>
          <w:spacing w:val="85"/>
        </w:rPr>
        <w:t xml:space="preserve"> </w:t>
      </w:r>
      <w:r>
        <w:rPr>
          <w:rFonts w:ascii="Calibri" w:hAnsi="Calibri" w:cs="Calibri"/>
          <w:color w:val="201F1E"/>
        </w:rPr>
        <w:t>kotł</w:t>
      </w:r>
      <w:r>
        <w:rPr>
          <w:rFonts w:ascii="Calibri"/>
          <w:color w:val="201F1E"/>
        </w:rPr>
        <w:t>y</w:t>
      </w:r>
      <w:r>
        <w:rPr>
          <w:rFonts w:ascii="Calibri"/>
          <w:color w:val="201F1E"/>
          <w:spacing w:val="86"/>
        </w:rPr>
        <w:t xml:space="preserve"> </w:t>
      </w:r>
      <w:r>
        <w:rPr>
          <w:rFonts w:ascii="Calibri"/>
          <w:color w:val="201F1E"/>
        </w:rPr>
        <w:t>z</w:t>
      </w:r>
      <w:r>
        <w:rPr>
          <w:rFonts w:ascii="Calibri"/>
          <w:color w:val="201F1E"/>
          <w:spacing w:val="86"/>
        </w:rPr>
        <w:t xml:space="preserve"> </w:t>
      </w:r>
      <w:r>
        <w:rPr>
          <w:rFonts w:ascii="Calibri"/>
          <w:color w:val="201F1E"/>
        </w:rPr>
        <w:t>automatycznym</w:t>
      </w:r>
    </w:p>
    <w:p w:rsidR="00E40B4B" w:rsidRDefault="00C001B2">
      <w:pPr>
        <w:framePr w:w="6688" w:wrap="auto" w:hAnchor="text" w:x="9325" w:y="42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201F1E"/>
        </w:rPr>
        <w:t>podawaniem</w:t>
      </w:r>
      <w:r>
        <w:rPr>
          <w:rFonts w:ascii="Calibri"/>
          <w:color w:val="201F1E"/>
          <w:spacing w:val="3"/>
        </w:rPr>
        <w:t xml:space="preserve"> </w:t>
      </w:r>
      <w:r>
        <w:rPr>
          <w:rFonts w:ascii="Calibri"/>
          <w:color w:val="201F1E"/>
        </w:rPr>
        <w:t>pelletu drzewnego.</w:t>
      </w:r>
    </w:p>
    <w:p w:rsidR="00E40B4B" w:rsidRDefault="00C001B2">
      <w:pPr>
        <w:framePr w:w="6687" w:wrap="auto" w:hAnchor="text" w:x="9325" w:y="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1F1E"/>
          <w:spacing w:val="1"/>
        </w:rPr>
        <w:t>Do</w:t>
      </w:r>
      <w:r>
        <w:rPr>
          <w:rFonts w:ascii="Calibri"/>
          <w:color w:val="201F1E"/>
          <w:spacing w:val="226"/>
        </w:rPr>
        <w:t xml:space="preserve"> </w:t>
      </w:r>
      <w:r>
        <w:rPr>
          <w:rFonts w:ascii="Calibri"/>
          <w:color w:val="201F1E"/>
        </w:rPr>
        <w:t>dofinansowania</w:t>
      </w:r>
      <w:r>
        <w:rPr>
          <w:rFonts w:ascii="Calibri"/>
          <w:color w:val="201F1E"/>
          <w:spacing w:val="226"/>
        </w:rPr>
        <w:t xml:space="preserve"> </w:t>
      </w:r>
      <w:r>
        <w:rPr>
          <w:rFonts w:ascii="Calibri"/>
          <w:color w:val="201F1E"/>
          <w:spacing w:val="-1"/>
        </w:rPr>
        <w:t>nie</w:t>
      </w:r>
      <w:r>
        <w:rPr>
          <w:rFonts w:ascii="Calibri"/>
          <w:color w:val="201F1E"/>
          <w:spacing w:val="231"/>
        </w:rPr>
        <w:t xml:space="preserve"> </w:t>
      </w:r>
      <w:r>
        <w:rPr>
          <w:rFonts w:ascii="Calibri" w:hAnsi="Calibri" w:cs="Calibri"/>
          <w:color w:val="201F1E"/>
        </w:rPr>
        <w:t>są</w:t>
      </w:r>
      <w:r>
        <w:rPr>
          <w:rFonts w:ascii="Calibri"/>
          <w:color w:val="201F1E"/>
          <w:spacing w:val="226"/>
        </w:rPr>
        <w:t xml:space="preserve"> </w:t>
      </w:r>
      <w:r>
        <w:rPr>
          <w:rFonts w:ascii="Calibri"/>
          <w:color w:val="201F1E"/>
        </w:rPr>
        <w:t>kwalifikowane</w:t>
      </w:r>
      <w:r>
        <w:rPr>
          <w:rFonts w:ascii="Calibri"/>
          <w:color w:val="201F1E"/>
          <w:spacing w:val="226"/>
        </w:rPr>
        <w:t xml:space="preserve"> </w:t>
      </w:r>
      <w:r>
        <w:rPr>
          <w:rFonts w:ascii="Calibri"/>
          <w:color w:val="201F1E"/>
        </w:rPr>
        <w:t>inne</w:t>
      </w:r>
      <w:r>
        <w:rPr>
          <w:rFonts w:ascii="Calibri"/>
          <w:color w:val="201F1E"/>
          <w:spacing w:val="230"/>
        </w:rPr>
        <w:t xml:space="preserve"> </w:t>
      </w:r>
      <w:r>
        <w:rPr>
          <w:rFonts w:ascii="Calibri" w:hAnsi="Calibri" w:cs="Calibri"/>
          <w:color w:val="201F1E"/>
        </w:rPr>
        <w:t>urządzenia</w:t>
      </w:r>
    </w:p>
    <w:p w:rsidR="00E40B4B" w:rsidRDefault="00C001B2">
      <w:pPr>
        <w:framePr w:w="6687" w:wrap="auto" w:hAnchor="text" w:x="9325" w:y="58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201F1E"/>
        </w:rPr>
        <w:t>wielopaliwowe.</w:t>
      </w:r>
    </w:p>
    <w:p w:rsidR="00E40B4B" w:rsidRDefault="00C001B2">
      <w:pPr>
        <w:framePr w:w="6688" w:wrap="auto" w:hAnchor="text" w:x="9325" w:y="63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Kocioł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posiadać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rusztu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awaryjnego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przedpaleniska/brak</w:t>
      </w:r>
    </w:p>
    <w:p w:rsidR="00E40B4B" w:rsidRDefault="00C001B2">
      <w:pPr>
        <w:framePr w:w="6688" w:wrap="auto" w:hAnchor="text" w:x="9325" w:y="63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możliwości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</w:rPr>
        <w:t xml:space="preserve"> rusztu awaryjnego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przedpaleniska;</w:t>
      </w:r>
    </w:p>
    <w:p w:rsidR="00E40B4B" w:rsidRDefault="00C001B2">
      <w:pPr>
        <w:framePr w:w="6688" w:wrap="auto" w:hAnchor="text" w:x="9325" w:y="63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Dodatkowo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docelowo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wymogi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prawa</w:t>
      </w:r>
    </w:p>
    <w:p w:rsidR="00E40B4B" w:rsidRDefault="00C001B2">
      <w:pPr>
        <w:framePr w:w="6688" w:wrap="auto" w:hAnchor="text" w:x="9325" w:y="63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miejscowego,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kotłów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rodzajów</w:t>
      </w:r>
    </w:p>
    <w:p w:rsidR="00E40B4B" w:rsidRDefault="00C001B2">
      <w:pPr>
        <w:framePr w:w="6688" w:wrap="auto" w:hAnchor="text" w:x="9325" w:y="63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paliwa,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ile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takie</w:t>
      </w:r>
      <w:r>
        <w:rPr>
          <w:rFonts w:ascii="Calibri"/>
          <w:color w:val="000000"/>
          <w:spacing w:val="143"/>
        </w:rPr>
        <w:t xml:space="preserve"> </w:t>
      </w:r>
      <w:r>
        <w:rPr>
          <w:rFonts w:ascii="Calibri" w:hAnsi="Calibri" w:cs="Calibri"/>
          <w:color w:val="000000"/>
        </w:rPr>
        <w:t>zostały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ustanowione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położenia</w:t>
      </w:r>
    </w:p>
    <w:p w:rsidR="00E40B4B" w:rsidRDefault="00C001B2">
      <w:pPr>
        <w:framePr w:w="6688" w:wrap="auto" w:hAnchor="text" w:x="9325" w:y="63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budynku/lokalu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dofinansowaniem;</w:t>
      </w:r>
    </w:p>
    <w:p w:rsidR="00E40B4B" w:rsidRDefault="00C001B2">
      <w:pPr>
        <w:framePr w:w="786" w:wrap="auto" w:hAnchor="text" w:x="9325" w:y="7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Kocioł</w:t>
      </w:r>
    </w:p>
    <w:p w:rsidR="00E40B4B" w:rsidRDefault="00C001B2">
      <w:pPr>
        <w:framePr w:w="670" w:wrap="auto" w:hAnchor="text" w:x="10383" w:y="7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musi</w:t>
      </w:r>
    </w:p>
    <w:p w:rsidR="00E40B4B" w:rsidRDefault="00C001B2">
      <w:pPr>
        <w:framePr w:w="549" w:wrap="auto" w:hAnchor="text" w:x="11328" w:y="7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być</w:t>
      </w:r>
    </w:p>
    <w:p w:rsidR="00E40B4B" w:rsidRDefault="00C001B2">
      <w:pPr>
        <w:framePr w:w="1595" w:wrap="auto" w:hAnchor="text" w:x="12149" w:y="7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eksploatowany</w:t>
      </w:r>
    </w:p>
    <w:p w:rsidR="00E40B4B" w:rsidRDefault="00C001B2">
      <w:pPr>
        <w:framePr w:w="437" w:wrap="auto" w:hAnchor="text" w:x="14011" w:y="7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ze</w:t>
      </w:r>
    </w:p>
    <w:p w:rsidR="00E40B4B" w:rsidRDefault="00C001B2">
      <w:pPr>
        <w:framePr w:w="1291" w:wrap="auto" w:hAnchor="text" w:x="14723" w:y="7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zbiornikiem</w:t>
      </w:r>
    </w:p>
    <w:p w:rsidR="00E40B4B" w:rsidRDefault="00C001B2">
      <w:pPr>
        <w:framePr w:w="6691" w:wrap="auto" w:hAnchor="text" w:x="9325" w:y="8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akumulacyjnym/buforowym/zbiornikiem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  <w:spacing w:val="1"/>
        </w:rPr>
        <w:t>cwu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0"/>
        </w:rPr>
        <w:t xml:space="preserve"> </w:t>
      </w:r>
      <w:r>
        <w:rPr>
          <w:rFonts w:ascii="Calibri" w:hAnsi="Calibri" w:cs="Calibri"/>
          <w:color w:val="000000"/>
        </w:rPr>
        <w:t>którego</w:t>
      </w:r>
      <w:r>
        <w:rPr>
          <w:rFonts w:ascii="Calibri"/>
          <w:color w:val="000000"/>
          <w:spacing w:val="192"/>
        </w:rPr>
        <w:t xml:space="preserve"> </w:t>
      </w:r>
      <w:r>
        <w:rPr>
          <w:rFonts w:ascii="Calibri"/>
          <w:color w:val="000000"/>
        </w:rPr>
        <w:t>minimalna</w:t>
      </w:r>
    </w:p>
    <w:p w:rsidR="00E40B4B" w:rsidRDefault="00C001B2">
      <w:pPr>
        <w:framePr w:w="6691" w:wrap="auto" w:hAnchor="text" w:x="9325" w:y="8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bezpieczna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pojemność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jest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określona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wzorem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„Pojemność</w:t>
      </w:r>
    </w:p>
    <w:p w:rsidR="00E40B4B" w:rsidRDefault="00C001B2">
      <w:pPr>
        <w:framePr w:w="6691" w:wrap="auto" w:hAnchor="text" w:x="9325" w:y="8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zasobnika”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znajdującego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2015/1189</w:t>
      </w:r>
    </w:p>
    <w:p w:rsidR="00E40B4B" w:rsidRDefault="00C001B2">
      <w:pPr>
        <w:framePr w:w="6691" w:wrap="auto" w:hAnchor="text" w:x="9325" w:y="8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</w:rPr>
        <w:t>wymogów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dotyczących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ekoprojektu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kotłów</w:t>
      </w:r>
    </w:p>
    <w:p w:rsidR="00E40B4B" w:rsidRDefault="00C001B2">
      <w:pPr>
        <w:framePr w:w="6691" w:wrap="auto" w:hAnchor="text" w:x="9325" w:y="82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paliwa </w:t>
      </w:r>
      <w:r>
        <w:rPr>
          <w:rFonts w:ascii="Calibri" w:hAnsi="Calibri" w:cs="Calibri"/>
          <w:color w:val="000000"/>
        </w:rPr>
        <w:t>stałe.</w:t>
      </w:r>
    </w:p>
    <w:p w:rsidR="00E40B4B" w:rsidRDefault="00C001B2">
      <w:pPr>
        <w:framePr w:w="331" w:wrap="auto" w:hAnchor="text" w:x="8603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E40B4B" w:rsidRDefault="00E73D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7" type="#_x0000_t75" style="position:absolute;margin-left:631.65pt;margin-top:507.8pt;width:163.15pt;height:36.5pt;z-index:-251656192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36" type="#_x0000_t75" style="position:absolute;margin-left:62.6pt;margin-top:89.3pt;width:732.65pt;height:392.55pt;z-index:-251657216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="00C001B2">
        <w:rPr>
          <w:rFonts w:ascii="Arial"/>
          <w:color w:val="FF0000"/>
          <w:sz w:val="2"/>
        </w:rPr>
        <w:br w:type="page"/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40B4B" w:rsidRDefault="00C001B2">
      <w:pPr>
        <w:framePr w:w="6687" w:wrap="auto" w:hAnchor="text" w:x="9325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Przewody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kominowe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spalinowe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dostosowane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pracy</w:t>
      </w:r>
    </w:p>
    <w:p w:rsidR="00E40B4B" w:rsidRDefault="00C001B2">
      <w:pPr>
        <w:framePr w:w="6687" w:wrap="auto" w:hAnchor="text" w:x="9325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zamontowanym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kotłem,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potwierdzone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protokole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odbioru</w:t>
      </w:r>
    </w:p>
    <w:p w:rsidR="00E40B4B" w:rsidRDefault="00C001B2">
      <w:pPr>
        <w:framePr w:w="6687" w:wrap="auto" w:hAnchor="text" w:x="9325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kominiarskiego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podpisanym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mistrza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kominiarskiego.</w:t>
      </w:r>
    </w:p>
    <w:p w:rsidR="00E40B4B" w:rsidRDefault="00C001B2">
      <w:pPr>
        <w:framePr w:w="6687" w:wrap="auto" w:hAnchor="text" w:x="9325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zestawu,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klasy</w:t>
      </w:r>
    </w:p>
    <w:p w:rsidR="00E40B4B" w:rsidRDefault="00C001B2">
      <w:pPr>
        <w:framePr w:w="6687" w:wrap="auto" w:hAnchor="text" w:x="9325" w:y="18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jedną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klasę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1"/>
        </w:rPr>
        <w:t>wyżej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wspomagane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źródło</w:t>
      </w:r>
    </w:p>
    <w:p w:rsidR="00E40B4B" w:rsidRDefault="00C001B2">
      <w:pPr>
        <w:framePr w:w="5251" w:wrap="auto" w:hAnchor="text" w:x="9325" w:y="31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 xml:space="preserve"> na podstawie etykiety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zestawu.</w:t>
      </w:r>
    </w:p>
    <w:p w:rsidR="00E40B4B" w:rsidRDefault="00C001B2">
      <w:pPr>
        <w:framePr w:w="352" w:wrap="auto" w:hAnchor="text" w:x="1505" w:y="34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:rsidR="00E40B4B" w:rsidRDefault="00C001B2">
      <w:pPr>
        <w:framePr w:w="14006" w:wrap="auto" w:hAnchor="text" w:x="2007" w:y="34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</w:t>
      </w:r>
      <w:r>
        <w:rPr>
          <w:rFonts w:ascii="Calibri" w:hAnsi="Calibri" w:cs="Calibri"/>
          <w:color w:val="000000"/>
        </w:rPr>
        <w:t>ocioł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pellet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 xml:space="preserve">Zakup / </w:t>
      </w:r>
      <w:r>
        <w:rPr>
          <w:rFonts w:ascii="Calibri" w:hAnsi="Calibri" w:cs="Calibri"/>
          <w:color w:val="000000"/>
        </w:rPr>
        <w:t>montaż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kotła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pellet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drzewny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automatycznym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pellet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drzewny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posiadać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certyfikat/świadectwo</w:t>
      </w:r>
    </w:p>
    <w:p w:rsidR="00E40B4B" w:rsidRDefault="00C001B2">
      <w:pPr>
        <w:framePr w:w="1168" w:wrap="auto" w:hAnchor="text" w:x="2230" w:y="3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drzewny o</w:t>
      </w:r>
    </w:p>
    <w:p w:rsidR="00E40B4B" w:rsidRDefault="00C001B2">
      <w:pPr>
        <w:framePr w:w="12360" w:wrap="auto" w:hAnchor="text" w:x="3653" w:y="3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sposobem</w:t>
      </w:r>
      <w:r>
        <w:rPr>
          <w:rFonts w:ascii="Calibri"/>
          <w:color w:val="000000"/>
          <w:spacing w:val="159"/>
        </w:rPr>
        <w:t xml:space="preserve"> </w:t>
      </w:r>
      <w:r>
        <w:rPr>
          <w:rFonts w:ascii="Calibri"/>
          <w:color w:val="000000"/>
        </w:rPr>
        <w:t>podawania</w:t>
      </w:r>
      <w:r>
        <w:rPr>
          <w:rFonts w:ascii="Calibri"/>
          <w:color w:val="000000"/>
          <w:spacing w:val="157"/>
        </w:rPr>
        <w:t xml:space="preserve"> </w:t>
      </w:r>
      <w:r>
        <w:rPr>
          <w:rFonts w:ascii="Calibri"/>
          <w:color w:val="000000"/>
        </w:rPr>
        <w:t>paliwa,</w:t>
      </w:r>
      <w:r>
        <w:rPr>
          <w:rFonts w:ascii="Calibri"/>
          <w:color w:val="000000"/>
          <w:spacing w:val="15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obniżonej</w:t>
      </w:r>
      <w:r>
        <w:rPr>
          <w:rFonts w:ascii="Calibri"/>
          <w:color w:val="000000"/>
          <w:spacing w:val="157"/>
        </w:rPr>
        <w:t xml:space="preserve"> </w:t>
      </w:r>
      <w:r>
        <w:rPr>
          <w:rFonts w:ascii="Calibri" w:hAnsi="Calibri" w:cs="Calibri"/>
          <w:color w:val="000000"/>
        </w:rPr>
        <w:t>emisyjności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 w:hAnsi="Calibri" w:cs="Calibri"/>
          <w:color w:val="000000"/>
        </w:rPr>
        <w:t>potwierdzające</w:t>
      </w:r>
      <w:r>
        <w:rPr>
          <w:rFonts w:ascii="Calibri"/>
          <w:color w:val="000000"/>
          <w:spacing w:val="215"/>
        </w:rPr>
        <w:t xml:space="preserve"> </w:t>
      </w:r>
      <w:r>
        <w:rPr>
          <w:rFonts w:ascii="Calibri" w:hAnsi="Calibri" w:cs="Calibri"/>
          <w:color w:val="000000"/>
        </w:rPr>
        <w:t>spełnienie</w:t>
      </w:r>
      <w:r>
        <w:rPr>
          <w:rFonts w:ascii="Calibri"/>
          <w:color w:val="000000"/>
          <w:spacing w:val="218"/>
        </w:rPr>
        <w:t xml:space="preserve"> </w:t>
      </w:r>
      <w:r>
        <w:rPr>
          <w:rFonts w:ascii="Calibri" w:hAnsi="Calibri" w:cs="Calibri"/>
          <w:color w:val="000000"/>
        </w:rPr>
        <w:t>wymogów</w:t>
      </w:r>
      <w:r>
        <w:rPr>
          <w:rFonts w:ascii="Calibri"/>
          <w:color w:val="000000"/>
          <w:spacing w:val="215"/>
        </w:rPr>
        <w:t xml:space="preserve"> </w:t>
      </w:r>
      <w:r>
        <w:rPr>
          <w:rFonts w:ascii="Calibri" w:hAnsi="Calibri" w:cs="Calibri"/>
          <w:color w:val="000000"/>
        </w:rPr>
        <w:t>dotyczących</w:t>
      </w:r>
      <w:r>
        <w:rPr>
          <w:rFonts w:ascii="Calibri"/>
          <w:color w:val="000000"/>
          <w:spacing w:val="216"/>
        </w:rPr>
        <w:t xml:space="preserve"> </w:t>
      </w:r>
      <w:r>
        <w:rPr>
          <w:rFonts w:ascii="Calibri"/>
          <w:color w:val="000000"/>
        </w:rPr>
        <w:t>ekoprojektu</w:t>
      </w:r>
    </w:p>
    <w:p w:rsidR="00E40B4B" w:rsidRDefault="00C001B2">
      <w:pPr>
        <w:framePr w:w="8651" w:wrap="auto" w:hAnchor="text" w:x="2007" w:y="3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podwyższonym</w:t>
      </w:r>
      <w:r>
        <w:rPr>
          <w:rFonts w:ascii="Calibri"/>
          <w:color w:val="000000"/>
          <w:spacing w:val="226"/>
        </w:rPr>
        <w:t xml:space="preserve"> </w:t>
      </w:r>
      <w:r>
        <w:rPr>
          <w:rFonts w:ascii="Calibri" w:hAnsi="Calibri" w:cs="Calibri"/>
          <w:color w:val="000000"/>
        </w:rPr>
        <w:t>cząstek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stałych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wartości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≤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1"/>
        </w:rPr>
        <w:t>20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mg/m</w:t>
      </w:r>
      <w:r>
        <w:rPr>
          <w:rFonts w:ascii="Calibri"/>
          <w:color w:val="000000"/>
          <w:sz w:val="21"/>
          <w:vertAlign w:val="superscript"/>
        </w:rPr>
        <w:t>3</w:t>
      </w:r>
      <w:r>
        <w:rPr>
          <w:rFonts w:ascii="Calibri"/>
          <w:color w:val="000000"/>
          <w:spacing w:val="52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>(w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/>
          <w:color w:val="000000"/>
        </w:rPr>
        <w:t>(ecodesign);</w:t>
      </w:r>
    </w:p>
    <w:p w:rsidR="00E40B4B" w:rsidRDefault="00C001B2">
      <w:pPr>
        <w:framePr w:w="1285" w:wrap="auto" w:hAnchor="text" w:x="2172" w:y="4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standardzie</w:t>
      </w:r>
    </w:p>
    <w:p w:rsidR="00E40B4B" w:rsidRDefault="00C001B2">
      <w:pPr>
        <w:framePr w:w="12362" w:wrap="auto" w:hAnchor="text" w:x="3653" w:y="4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suchych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spalin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temp.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0°C,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013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mbar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przy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O2=10%)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68"/>
        </w:rPr>
        <w:t xml:space="preserve"> </w:t>
      </w: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16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9"/>
        </w:rPr>
        <w:t xml:space="preserve"> </w:t>
      </w:r>
      <w:r>
        <w:rPr>
          <w:rFonts w:ascii="Calibri"/>
          <w:color w:val="000000"/>
        </w:rPr>
        <w:t>pellet</w:t>
      </w:r>
      <w:r>
        <w:rPr>
          <w:rFonts w:ascii="Calibri"/>
          <w:color w:val="000000"/>
          <w:spacing w:val="160"/>
        </w:rPr>
        <w:t xml:space="preserve"> </w:t>
      </w:r>
      <w:r>
        <w:rPr>
          <w:rFonts w:ascii="Calibri"/>
          <w:color w:val="000000"/>
        </w:rPr>
        <w:t>drzewny</w:t>
      </w:r>
      <w:r>
        <w:rPr>
          <w:rFonts w:ascii="Calibri"/>
          <w:color w:val="000000"/>
          <w:spacing w:val="160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159"/>
        </w:rPr>
        <w:t xml:space="preserve"> </w:t>
      </w:r>
      <w:r>
        <w:rPr>
          <w:rFonts w:ascii="Calibri" w:hAnsi="Calibri" w:cs="Calibri"/>
          <w:color w:val="000000"/>
        </w:rPr>
        <w:t>posiadać</w:t>
      </w:r>
      <w:r>
        <w:rPr>
          <w:rFonts w:ascii="Calibri"/>
          <w:color w:val="000000"/>
          <w:spacing w:val="161"/>
        </w:rPr>
        <w:t xml:space="preserve"> </w:t>
      </w:r>
      <w:r>
        <w:rPr>
          <w:rFonts w:ascii="Calibri" w:hAnsi="Calibri" w:cs="Calibri"/>
          <w:b/>
          <w:color w:val="000000"/>
        </w:rPr>
        <w:t>klasę</w:t>
      </w:r>
      <w:r>
        <w:rPr>
          <w:rFonts w:ascii="Calibri"/>
          <w:b/>
          <w:color w:val="000000"/>
          <w:spacing w:val="159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</w:p>
    <w:p w:rsidR="00E40B4B" w:rsidRDefault="00C001B2">
      <w:pPr>
        <w:framePr w:w="12362" w:wrap="auto" w:hAnchor="text" w:x="3653" w:y="42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osprzętem,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armaturą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zabezpieczającą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regulującą,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układem</w:t>
      </w:r>
      <w:r>
        <w:rPr>
          <w:rFonts w:ascii="Calibri"/>
          <w:color w:val="000000"/>
          <w:spacing w:val="172"/>
        </w:rPr>
        <w:t xml:space="preserve"> </w:t>
      </w:r>
      <w:r>
        <w:rPr>
          <w:rFonts w:ascii="Calibri"/>
          <w:b/>
          <w:color w:val="000000"/>
        </w:rPr>
        <w:t>energetycznej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>A+</w:t>
      </w:r>
      <w:r>
        <w:rPr>
          <w:rFonts w:ascii="Calibri"/>
          <w:b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136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etykiety</w:t>
      </w:r>
    </w:p>
    <w:p w:rsidR="00E40B4B" w:rsidRDefault="00C001B2">
      <w:pPr>
        <w:framePr w:w="2807" w:wrap="auto" w:hAnchor="text" w:x="3653" w:y="47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doprowadzenia</w:t>
      </w:r>
      <w:r>
        <w:rPr>
          <w:rFonts w:ascii="Calibri"/>
          <w:color w:val="000000"/>
          <w:spacing w:val="240"/>
        </w:rPr>
        <w:t xml:space="preserve"> </w:t>
      </w:r>
      <w:r>
        <w:rPr>
          <w:rFonts w:ascii="Calibri"/>
          <w:color w:val="000000"/>
        </w:rPr>
        <w:t>powietrza</w:t>
      </w:r>
    </w:p>
    <w:p w:rsidR="00E40B4B" w:rsidRDefault="00C001B2">
      <w:pPr>
        <w:framePr w:w="291" w:wrap="auto" w:hAnchor="text" w:x="6510" w:y="47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</w:p>
    <w:p w:rsidR="00E40B4B" w:rsidRDefault="00C001B2">
      <w:pPr>
        <w:framePr w:w="4031" w:wrap="auto" w:hAnchor="text" w:x="6851" w:y="47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odprowadzenia</w:t>
      </w:r>
      <w:r>
        <w:rPr>
          <w:rFonts w:ascii="Calibri"/>
          <w:color w:val="000000"/>
          <w:spacing w:val="238"/>
        </w:rPr>
        <w:t xml:space="preserve"> </w:t>
      </w:r>
      <w:r>
        <w:rPr>
          <w:rFonts w:ascii="Calibri"/>
          <w:color w:val="000000"/>
        </w:rPr>
        <w:t>spalin,</w:t>
      </w:r>
      <w:r>
        <w:rPr>
          <w:rFonts w:ascii="Calibri"/>
          <w:color w:val="000000"/>
          <w:spacing w:val="170"/>
        </w:rPr>
        <w:t xml:space="preserve"> </w:t>
      </w:r>
      <w:r>
        <w:rPr>
          <w:rFonts w:ascii="Calibri"/>
          <w:color w:val="000000"/>
        </w:rPr>
        <w:t>energetycznej;</w:t>
      </w:r>
    </w:p>
    <w:p w:rsidR="00E40B4B" w:rsidRDefault="00C001B2">
      <w:pPr>
        <w:framePr w:w="12357" w:wrap="auto" w:hAnchor="text" w:x="3653" w:y="5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zbiornikiem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akumulacyjnym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buforowym,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zbiornikiem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cwu</w:t>
      </w:r>
      <w:r>
        <w:rPr>
          <w:rFonts w:ascii="Calibri"/>
          <w:color w:val="000000"/>
          <w:spacing w:val="171"/>
        </w:rPr>
        <w:t xml:space="preserve"> </w:t>
      </w: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2"/>
        </w:rPr>
        <w:t>te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mogą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przeznaczone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wyłącznie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spalania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biomasy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formie</w:t>
      </w:r>
    </w:p>
    <w:p w:rsidR="00E40B4B" w:rsidRDefault="00C001B2">
      <w:pPr>
        <w:framePr w:w="1385" w:wrap="auto" w:hAnchor="text" w:x="3653" w:y="5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osprzętem.</w:t>
      </w:r>
    </w:p>
    <w:p w:rsidR="00E40B4B" w:rsidRDefault="00C001B2">
      <w:pPr>
        <w:framePr w:w="2013" w:wrap="auto" w:hAnchor="text" w:x="9325" w:y="5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pelletu drzewnego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.</w:t>
      </w:r>
    </w:p>
    <w:p w:rsidR="00E40B4B" w:rsidRDefault="00C001B2">
      <w:pPr>
        <w:framePr w:w="6685" w:wrap="auto" w:hAnchor="text" w:x="9325" w:y="5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dofinansowania 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są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kwalifikowane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wielopaliwowe.</w:t>
      </w:r>
    </w:p>
    <w:p w:rsidR="00E40B4B" w:rsidRDefault="00C001B2">
      <w:pPr>
        <w:framePr w:w="6685" w:wrap="auto" w:hAnchor="text" w:x="9325" w:y="55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Dofinansowanie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jedynie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kotłów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automatycznym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podawaniem</w:t>
      </w:r>
    </w:p>
    <w:p w:rsidR="00E40B4B" w:rsidRDefault="00C001B2">
      <w:pPr>
        <w:framePr w:w="6685" w:wrap="auto" w:hAnchor="text" w:x="9325" w:y="55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paliwa;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Kocioł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posiadać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rusztu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awaryjnego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przedpaleniska/brak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możliwości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</w:rPr>
        <w:t xml:space="preserve"> rusztu awaryjnego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przedpaleniska;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Dodatkowo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źródła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docelowo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wymogi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aktów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prawa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miejscowego,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tym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uchwał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antysmogowych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kotłów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rodzajów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paliwa,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ile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takie</w:t>
      </w:r>
      <w:r>
        <w:rPr>
          <w:rFonts w:ascii="Calibri"/>
          <w:color w:val="000000"/>
          <w:spacing w:val="143"/>
        </w:rPr>
        <w:t xml:space="preserve"> </w:t>
      </w:r>
      <w:r>
        <w:rPr>
          <w:rFonts w:ascii="Calibri" w:hAnsi="Calibri" w:cs="Calibri"/>
          <w:color w:val="000000"/>
        </w:rPr>
        <w:t>zostały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ustanowione</w:t>
      </w:r>
      <w:r>
        <w:rPr>
          <w:rFonts w:ascii="Calibri"/>
          <w:color w:val="000000"/>
          <w:spacing w:val="14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/>
          <w:color w:val="000000"/>
        </w:rPr>
        <w:t>terenie</w:t>
      </w:r>
      <w:r>
        <w:rPr>
          <w:rFonts w:ascii="Calibri"/>
          <w:color w:val="000000"/>
          <w:spacing w:val="140"/>
        </w:rPr>
        <w:t xml:space="preserve"> </w:t>
      </w:r>
      <w:r>
        <w:rPr>
          <w:rFonts w:ascii="Calibri" w:hAnsi="Calibri" w:cs="Calibri"/>
          <w:color w:val="000000"/>
        </w:rPr>
        <w:t>położenia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budynku/lokalu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mieszkalnego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objętego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dofinansowaniem.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Przewody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kominowe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spalinowe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  <w:spacing w:val="-1"/>
        </w:rPr>
        <w:t>być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dostosowane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pracy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zamontowanym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kotłem,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będzie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potwierdzone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protokole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odbioru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kominiarskiego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podpisanym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przez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mistrza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kominiarskiego.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przypadku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montażu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zestawu,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klasy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energetycznej,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jedną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klasę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1"/>
        </w:rPr>
        <w:t>wyżej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wspomagane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źródło</w:t>
      </w:r>
    </w:p>
    <w:p w:rsidR="00E40B4B" w:rsidRDefault="00C001B2">
      <w:pPr>
        <w:framePr w:w="6688" w:wrap="auto" w:hAnchor="text" w:x="9325" w:y="63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</w:rPr>
        <w:t xml:space="preserve"> na podstawie etykiety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zestawu.</w:t>
      </w:r>
    </w:p>
    <w:p w:rsidR="00E40B4B" w:rsidRDefault="00C001B2">
      <w:pPr>
        <w:framePr w:w="331" w:wrap="auto" w:hAnchor="text" w:x="8603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E40B4B" w:rsidRDefault="00E73D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35" type="#_x0000_t75" style="position:absolute;margin-left:631.65pt;margin-top:507.8pt;width:163.15pt;height:36.5pt;z-index:-251658240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9" o:spid="_x0000_s1034" type="#_x0000_t75" style="position:absolute;margin-left:62.6pt;margin-top:89.3pt;width:732.65pt;height:393.05pt;z-index:-251659264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="00C001B2">
        <w:rPr>
          <w:rFonts w:ascii="Arial"/>
          <w:color w:val="FF0000"/>
          <w:sz w:val="2"/>
        </w:rPr>
        <w:br w:type="page"/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40B4B" w:rsidRDefault="00C001B2">
      <w:pPr>
        <w:framePr w:w="331" w:wrap="auto" w:hAnchor="text" w:x="8603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tbl>
      <w:tblPr>
        <w:tblpPr w:leftFromText="141" w:rightFromText="141" w:vertAnchor="page" w:horzAnchor="page" w:tblpX="1381" w:tblpY="3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3"/>
        <w:gridCol w:w="1801"/>
        <w:gridCol w:w="5748"/>
        <w:gridCol w:w="6747"/>
      </w:tblGrid>
      <w:tr w:rsidR="006D20F0" w:rsidTr="00E23BE0">
        <w:tblPrEx>
          <w:tblCellMar>
            <w:top w:w="0" w:type="dxa"/>
            <w:bottom w:w="0" w:type="dxa"/>
          </w:tblCellMar>
        </w:tblPrEx>
        <w:trPr>
          <w:trHeight w:val="1978"/>
        </w:trPr>
        <w:tc>
          <w:tcPr>
            <w:tcW w:w="473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  <w:color w:val="FF0000"/>
                <w:sz w:val="2"/>
              </w:rPr>
            </w:pPr>
            <w:r w:rsidRPr="006D20F0">
              <w:rPr>
                <w:rFonts w:cstheme="minorHAnsi"/>
                <w:b/>
                <w:color w:val="FF0000"/>
                <w:sz w:val="2"/>
              </w:rPr>
              <w:t>9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  <w:color w:val="FF0000"/>
                <w:sz w:val="2"/>
              </w:rPr>
            </w:pP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  <w:color w:val="FF0000"/>
                <w:sz w:val="2"/>
              </w:rPr>
            </w:pP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  <w:color w:val="FF0000"/>
                <w:sz w:val="2"/>
              </w:rPr>
            </w:pP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  <w:color w:val="FF0000"/>
                <w:sz w:val="2"/>
              </w:rPr>
            </w:pP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  <w:color w:val="FF0000"/>
                <w:sz w:val="2"/>
              </w:rPr>
            </w:pP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</w:rPr>
            </w:pPr>
            <w:r w:rsidRPr="006D20F0">
              <w:rPr>
                <w:rFonts w:cstheme="minorHAnsi"/>
                <w:b/>
              </w:rPr>
              <w:t>9</w:t>
            </w:r>
          </w:p>
        </w:tc>
        <w:tc>
          <w:tcPr>
            <w:tcW w:w="1801" w:type="dxa"/>
          </w:tcPr>
          <w:p w:rsidR="006D20F0" w:rsidRPr="006D20F0" w:rsidRDefault="006D20F0" w:rsidP="006D20F0">
            <w:pPr>
              <w:spacing w:before="0" w:after="0" w:line="0" w:lineRule="atLeast"/>
              <w:jc w:val="center"/>
              <w:rPr>
                <w:rFonts w:cstheme="minorHAnsi"/>
              </w:rPr>
            </w:pPr>
            <w:r w:rsidRPr="006D20F0">
              <w:rPr>
                <w:rFonts w:cstheme="minorHAnsi"/>
              </w:rPr>
              <w:t>Ogrzewanie</w:t>
            </w:r>
          </w:p>
          <w:p w:rsidR="006D20F0" w:rsidRPr="006D20F0" w:rsidRDefault="006D20F0" w:rsidP="006D20F0">
            <w:pPr>
              <w:spacing w:before="0" w:after="0" w:line="0" w:lineRule="atLeast"/>
              <w:jc w:val="center"/>
              <w:rPr>
                <w:rFonts w:cstheme="minorHAnsi"/>
              </w:rPr>
            </w:pPr>
            <w:r w:rsidRPr="006D20F0">
              <w:rPr>
                <w:rFonts w:cstheme="minorHAnsi"/>
              </w:rPr>
              <w:t>elektryczne</w:t>
            </w:r>
          </w:p>
        </w:tc>
        <w:tc>
          <w:tcPr>
            <w:tcW w:w="5748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Zakup/montaż urządzenia grzewczego elektrycznego (innego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niż pompa ciepła), materiałów instalacyjnych wchodzących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w skład systemu ogrzewania elektrycznego, zbiornika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6D20F0">
              <w:rPr>
                <w:rFonts w:cstheme="minorHAnsi"/>
              </w:rPr>
              <w:t>akumulacyjnego/buforowego, zbiornika cwu z osprzętem.</w:t>
            </w:r>
          </w:p>
        </w:tc>
        <w:tc>
          <w:tcPr>
            <w:tcW w:w="6747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</w:p>
        </w:tc>
      </w:tr>
      <w:tr w:rsidR="006D20F0" w:rsidTr="00E23BE0">
        <w:tblPrEx>
          <w:tblCellMar>
            <w:top w:w="0" w:type="dxa"/>
            <w:bottom w:w="0" w:type="dxa"/>
          </w:tblCellMar>
        </w:tblPrEx>
        <w:trPr>
          <w:trHeight w:val="2991"/>
        </w:trPr>
        <w:tc>
          <w:tcPr>
            <w:tcW w:w="473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  <w:color w:val="FF0000"/>
              </w:rPr>
            </w:pPr>
            <w:r w:rsidRPr="006D20F0">
              <w:rPr>
                <w:rFonts w:cstheme="minorHAnsi"/>
                <w:b/>
              </w:rPr>
              <w:t>10</w:t>
            </w:r>
          </w:p>
        </w:tc>
        <w:tc>
          <w:tcPr>
            <w:tcW w:w="1801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Instalacja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centralnego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ogrzewania oraz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instalacja ciepłej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wody użytkowej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(w tym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kolektorów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słonecznych i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pompy ciepła do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6D20F0">
              <w:rPr>
                <w:rFonts w:cstheme="minorHAnsi"/>
              </w:rPr>
              <w:t>samej cwu )</w:t>
            </w:r>
          </w:p>
        </w:tc>
        <w:tc>
          <w:tcPr>
            <w:tcW w:w="5748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Zakup/montaż materiałów instalacyjnych i urządzeń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wchodzących w skład instalacji centralnego ogrzewania (w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tym kolektorów słonecznych), wykonanie równoważenia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hydraulicznego instalacji grzewczej.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Zakup/montaż materiałów instalacyjnych i urządzeń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wchodzących w skład instalacji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przygotowania ciepłej wody użytkowej (w tym kolektorów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słonecznych, pomp ciepła do ciepłej wody użytkowej oraz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6D20F0">
              <w:rPr>
                <w:rFonts w:cstheme="minorHAnsi"/>
              </w:rPr>
              <w:t>elektrycznych urządzeń do podgrzewania wody).</w:t>
            </w:r>
          </w:p>
        </w:tc>
        <w:tc>
          <w:tcPr>
            <w:tcW w:w="6747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Kolektory słoneczne muszą posiadać: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Certyfikat na europejski znak jakości „Solar Keymark” wraz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z załącznikiem technicznym lub równoważny certyfikat potwierdzający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m.in. przeprowadzenie badań kolektora;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Pompy ciepła w odniesieniu do wytwarzania ciepłej wody użytkowej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muszą spełniać wymagania klasy efektywności energetycznej minimum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A na podstawie karty produktu i etykiety energetycznej.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Elektryczne urządzenia do podgrzewania wody inne niż pompa ciepła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muszą spełniać wymagania klasy efektywności energetycznej minimum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C na podstawie karty produktu i etykiety energetycznej.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Zasobniki ciepłej wody użytkowej dla podgrzewaczy wody muszą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spełniać wymagania klasy efektywności energetycznej minimum C na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6D20F0">
              <w:rPr>
                <w:rFonts w:cstheme="minorHAnsi"/>
              </w:rPr>
              <w:t>podstawie karty produktu i etykiety energetycznej.</w:t>
            </w:r>
          </w:p>
        </w:tc>
      </w:tr>
      <w:tr w:rsidR="006D20F0" w:rsidTr="00E23BE0">
        <w:tblPrEx>
          <w:tblCellMar>
            <w:top w:w="0" w:type="dxa"/>
            <w:bottom w:w="0" w:type="dxa"/>
          </w:tblCellMar>
        </w:tblPrEx>
        <w:trPr>
          <w:trHeight w:val="1163"/>
        </w:trPr>
        <w:tc>
          <w:tcPr>
            <w:tcW w:w="473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  <w:color w:val="FF0000"/>
              </w:rPr>
            </w:pPr>
            <w:r w:rsidRPr="006D20F0">
              <w:rPr>
                <w:rFonts w:cstheme="minorHAnsi"/>
                <w:b/>
              </w:rPr>
              <w:t>11</w:t>
            </w:r>
          </w:p>
        </w:tc>
        <w:tc>
          <w:tcPr>
            <w:tcW w:w="1801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Wentylacja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mechaniczna z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odzyskiem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ciepła</w:t>
            </w:r>
          </w:p>
        </w:tc>
        <w:tc>
          <w:tcPr>
            <w:tcW w:w="5748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Zakup/montaż materiałów instalacyjnych składających się na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system wentylacji mechanicznej z odzyskiem ciepła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6D20F0">
              <w:rPr>
                <w:rFonts w:cstheme="minorHAnsi"/>
              </w:rPr>
              <w:t>(wentylacja z centralą wentylacyjną, rekuperatory ścienne).</w:t>
            </w:r>
          </w:p>
        </w:tc>
        <w:tc>
          <w:tcPr>
            <w:tcW w:w="6747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Wentylacja mechaniczna z odzyskiem ciepła musi spełniać wymagania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klasy efektywności energetycznej minimum A na podstawie karty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6D20F0">
              <w:rPr>
                <w:rFonts w:cstheme="minorHAnsi"/>
              </w:rPr>
              <w:t>produktu i etykiety energetycznej.</w:t>
            </w:r>
          </w:p>
        </w:tc>
      </w:tr>
      <w:tr w:rsidR="006D20F0" w:rsidTr="00E23BE0">
        <w:tblPrEx>
          <w:tblCellMar>
            <w:top w:w="0" w:type="dxa"/>
            <w:bottom w:w="0" w:type="dxa"/>
          </w:tblCellMar>
        </w:tblPrEx>
        <w:trPr>
          <w:trHeight w:val="1582"/>
        </w:trPr>
        <w:tc>
          <w:tcPr>
            <w:tcW w:w="473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  <w:b/>
              </w:rPr>
            </w:pPr>
            <w:r w:rsidRPr="006D20F0">
              <w:rPr>
                <w:rFonts w:cstheme="minorHAnsi"/>
                <w:b/>
              </w:rPr>
              <w:t>12</w:t>
            </w:r>
          </w:p>
        </w:tc>
        <w:tc>
          <w:tcPr>
            <w:tcW w:w="1801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Mikroinstalacja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fotowoltaiczna</w:t>
            </w:r>
          </w:p>
        </w:tc>
        <w:tc>
          <w:tcPr>
            <w:tcW w:w="5748" w:type="dxa"/>
          </w:tcPr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Zakup/montaż oraz odbiór i uruchomienie mikroinstalacji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fotowoltaicznej (panele fotowoltaiczne z niezbędnym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oprzyrządowaniem) - wymaganym elementem instalacji są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 xml:space="preserve">liczniki dwukierunkowe (koszt licznika nie jest kosztem </w:t>
            </w:r>
          </w:p>
          <w:p w:rsidR="006D20F0" w:rsidRPr="006D20F0" w:rsidRDefault="006D20F0" w:rsidP="006D20F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6D20F0">
              <w:rPr>
                <w:rFonts w:cstheme="minorHAnsi"/>
              </w:rPr>
              <w:t>kwalifikowanym).</w:t>
            </w:r>
          </w:p>
        </w:tc>
        <w:tc>
          <w:tcPr>
            <w:tcW w:w="6747" w:type="dxa"/>
          </w:tcPr>
          <w:p w:rsidR="00E23BE0" w:rsidRPr="00E23BE0" w:rsidRDefault="00E23BE0" w:rsidP="00E23B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E23BE0">
              <w:rPr>
                <w:rFonts w:cstheme="minorHAnsi"/>
              </w:rPr>
              <w:t xml:space="preserve">Mikroinstalacja fotowoltaiczna o zainstalowanej mocy elektrycznej od </w:t>
            </w:r>
          </w:p>
          <w:p w:rsidR="00E23BE0" w:rsidRPr="00E23BE0" w:rsidRDefault="00E23BE0" w:rsidP="00E23B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E23BE0">
              <w:rPr>
                <w:rFonts w:cstheme="minorHAnsi"/>
              </w:rPr>
              <w:t>2 kW do 50 kW.</w:t>
            </w:r>
          </w:p>
          <w:p w:rsidR="00E23BE0" w:rsidRPr="00E23BE0" w:rsidRDefault="00E23BE0" w:rsidP="00E23B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E23BE0">
              <w:rPr>
                <w:rFonts w:cstheme="minorHAnsi"/>
              </w:rPr>
              <w:t xml:space="preserve">Urządzenia muszą być instalowane jako nowe, wyprodukowane w ciągu </w:t>
            </w:r>
          </w:p>
          <w:p w:rsidR="00E23BE0" w:rsidRPr="00E23BE0" w:rsidRDefault="00E23BE0" w:rsidP="00E23B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E23BE0">
              <w:rPr>
                <w:rFonts w:cstheme="minorHAnsi"/>
              </w:rPr>
              <w:t>24 miesięcy przed montażem;</w:t>
            </w:r>
          </w:p>
          <w:p w:rsidR="00E23BE0" w:rsidRPr="00E23BE0" w:rsidRDefault="00E23BE0" w:rsidP="00E23B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E23BE0">
              <w:rPr>
                <w:rFonts w:cstheme="minorHAnsi"/>
              </w:rPr>
              <w:t xml:space="preserve">Dofinansowaniu nie podlegają projekty polegające na zwiększeniu mocy </w:t>
            </w:r>
          </w:p>
          <w:p w:rsidR="00E23BE0" w:rsidRPr="00E23BE0" w:rsidRDefault="00E23BE0" w:rsidP="00E23B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E23BE0">
              <w:rPr>
                <w:rFonts w:cstheme="minorHAnsi"/>
              </w:rPr>
              <w:t>już istniejącej mikroinstalacji fotowoltaicznej;</w:t>
            </w:r>
          </w:p>
          <w:p w:rsidR="00E23BE0" w:rsidRPr="00E23BE0" w:rsidRDefault="00E23BE0" w:rsidP="00E23B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E23BE0">
              <w:rPr>
                <w:rFonts w:cstheme="minorHAnsi"/>
              </w:rPr>
              <w:t xml:space="preserve">Zakończenie zadania rozumiane jest jako przyłączenie mikroinstalacji </w:t>
            </w:r>
          </w:p>
          <w:p w:rsidR="006D20F0" w:rsidRPr="00E23BE0" w:rsidRDefault="00E23BE0" w:rsidP="00E23B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E23BE0">
              <w:rPr>
                <w:rFonts w:cstheme="minorHAnsi"/>
              </w:rPr>
              <w:t>fotowoltaicznej do sieci</w:t>
            </w:r>
            <w:r>
              <w:rPr>
                <w:rFonts w:cstheme="minorHAnsi"/>
              </w:rPr>
              <w:t>.</w:t>
            </w:r>
          </w:p>
        </w:tc>
      </w:tr>
    </w:tbl>
    <w:p w:rsidR="00E40B4B" w:rsidRDefault="00E73D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33" type="#_x0000_t75" style="position:absolute;margin-left:631.65pt;margin-top:507.8pt;width:163.15pt;height:36.5pt;z-index:-251660288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="00C001B2">
        <w:rPr>
          <w:rFonts w:ascii="Arial"/>
          <w:color w:val="FF0000"/>
          <w:sz w:val="2"/>
        </w:rPr>
        <w:br w:type="page"/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40B4B" w:rsidRDefault="00C001B2">
      <w:pPr>
        <w:framePr w:w="331" w:wrap="auto" w:hAnchor="text" w:x="8603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tbl>
      <w:tblPr>
        <w:tblpPr w:leftFromText="141" w:rightFromText="141" w:horzAnchor="margin" w:tblpXSpec="center" w:tblpY="34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"/>
        <w:gridCol w:w="1852"/>
        <w:gridCol w:w="6001"/>
        <w:gridCol w:w="6060"/>
      </w:tblGrid>
      <w:tr w:rsidR="00E23BE0" w:rsidTr="007D2EB9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14544" w:type="dxa"/>
            <w:gridSpan w:val="4"/>
          </w:tcPr>
          <w:p w:rsidR="00E23BE0" w:rsidRPr="007D2EB9" w:rsidRDefault="00E23BE0" w:rsidP="007D2EB9">
            <w:pPr>
              <w:spacing w:before="0" w:after="0" w:line="0" w:lineRule="atLeast"/>
              <w:jc w:val="left"/>
              <w:rPr>
                <w:rFonts w:ascii="Arial"/>
                <w:b/>
                <w:color w:val="FF0000"/>
                <w:sz w:val="2"/>
              </w:rPr>
            </w:pPr>
          </w:p>
          <w:p w:rsidR="00E23BE0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  <w:b/>
              </w:rPr>
            </w:pPr>
            <w:r w:rsidRPr="007D2EB9">
              <w:rPr>
                <w:rFonts w:cstheme="minorHAnsi"/>
                <w:b/>
              </w:rPr>
              <w:t>3.Ocieplenie przegród budowlanych, stolarka okienna i drzwiowa</w:t>
            </w:r>
          </w:p>
          <w:p w:rsidR="00E23BE0" w:rsidRPr="007D2EB9" w:rsidRDefault="00E23BE0" w:rsidP="007D2EB9">
            <w:pPr>
              <w:spacing w:before="0" w:after="0" w:line="0" w:lineRule="atLeast"/>
              <w:jc w:val="left"/>
              <w:rPr>
                <w:rFonts w:ascii="Arial"/>
                <w:b/>
                <w:color w:val="FF0000"/>
                <w:sz w:val="2"/>
              </w:rPr>
            </w:pPr>
          </w:p>
          <w:p w:rsidR="00E23BE0" w:rsidRPr="007D2EB9" w:rsidRDefault="00E23BE0" w:rsidP="007D2EB9">
            <w:pPr>
              <w:spacing w:before="0" w:after="0" w:line="0" w:lineRule="atLeast"/>
              <w:jc w:val="left"/>
              <w:rPr>
                <w:rFonts w:ascii="Arial"/>
                <w:b/>
                <w:color w:val="FF0000"/>
                <w:sz w:val="2"/>
              </w:rPr>
            </w:pPr>
          </w:p>
          <w:p w:rsidR="00E23BE0" w:rsidRPr="007D2EB9" w:rsidRDefault="00E23BE0" w:rsidP="007D2EB9">
            <w:pPr>
              <w:spacing w:before="0" w:after="0" w:line="0" w:lineRule="atLeast"/>
              <w:jc w:val="left"/>
              <w:rPr>
                <w:rFonts w:ascii="Arial"/>
                <w:b/>
                <w:color w:val="FF0000"/>
                <w:sz w:val="2"/>
              </w:rPr>
            </w:pPr>
          </w:p>
        </w:tc>
      </w:tr>
      <w:tr w:rsidR="007D2EB9" w:rsidTr="007D2EB9">
        <w:tblPrEx>
          <w:tblCellMar>
            <w:top w:w="0" w:type="dxa"/>
            <w:bottom w:w="0" w:type="dxa"/>
          </w:tblCellMar>
        </w:tblPrEx>
        <w:trPr>
          <w:trHeight w:val="541"/>
        </w:trPr>
        <w:tc>
          <w:tcPr>
            <w:tcW w:w="631" w:type="dxa"/>
          </w:tcPr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  <w:b/>
                <w:color w:val="FF0000"/>
              </w:rPr>
            </w:pPr>
            <w:r w:rsidRPr="007D2EB9">
              <w:rPr>
                <w:rFonts w:cstheme="minorHAnsi"/>
                <w:b/>
              </w:rPr>
              <w:t>L.p.</w:t>
            </w:r>
          </w:p>
        </w:tc>
        <w:tc>
          <w:tcPr>
            <w:tcW w:w="1852" w:type="dxa"/>
          </w:tcPr>
          <w:p w:rsidR="007D2EB9" w:rsidRPr="007D2EB9" w:rsidRDefault="007D2EB9" w:rsidP="007D2EB9">
            <w:pPr>
              <w:spacing w:before="0" w:after="0" w:line="0" w:lineRule="atLeast"/>
              <w:jc w:val="center"/>
              <w:rPr>
                <w:rFonts w:cstheme="minorHAnsi"/>
                <w:b/>
                <w:color w:val="FF0000"/>
              </w:rPr>
            </w:pPr>
            <w:r w:rsidRPr="007D2EB9">
              <w:rPr>
                <w:rFonts w:cstheme="minorHAnsi"/>
                <w:b/>
              </w:rPr>
              <w:t>Nazwa kosztu</w:t>
            </w:r>
          </w:p>
        </w:tc>
        <w:tc>
          <w:tcPr>
            <w:tcW w:w="6001" w:type="dxa"/>
          </w:tcPr>
          <w:p w:rsidR="007D2EB9" w:rsidRPr="007D2EB9" w:rsidRDefault="007D2EB9" w:rsidP="007D2EB9">
            <w:pPr>
              <w:spacing w:before="0" w:after="0" w:line="0" w:lineRule="atLeast"/>
              <w:jc w:val="center"/>
              <w:rPr>
                <w:rFonts w:cstheme="minorHAnsi"/>
                <w:b/>
                <w:color w:val="FF0000"/>
              </w:rPr>
            </w:pPr>
            <w:r w:rsidRPr="007D2EB9">
              <w:rPr>
                <w:rFonts w:cstheme="minorHAnsi"/>
                <w:b/>
              </w:rPr>
              <w:t>Koszty kwalifikowane</w:t>
            </w:r>
          </w:p>
        </w:tc>
        <w:tc>
          <w:tcPr>
            <w:tcW w:w="6060" w:type="dxa"/>
          </w:tcPr>
          <w:p w:rsidR="007D2EB9" w:rsidRPr="007D2EB9" w:rsidRDefault="007D2EB9" w:rsidP="007D2EB9">
            <w:pPr>
              <w:spacing w:before="0" w:after="0" w:line="0" w:lineRule="atLeast"/>
              <w:jc w:val="center"/>
              <w:rPr>
                <w:rFonts w:cstheme="minorHAnsi"/>
                <w:b/>
                <w:color w:val="FF0000"/>
              </w:rPr>
            </w:pPr>
            <w:r w:rsidRPr="007D2EB9">
              <w:rPr>
                <w:rFonts w:cstheme="minorHAnsi"/>
                <w:b/>
              </w:rPr>
              <w:t>Wymagania techniczne</w:t>
            </w:r>
          </w:p>
        </w:tc>
      </w:tr>
      <w:tr w:rsidR="007D2EB9" w:rsidTr="007D2EB9">
        <w:tblPrEx>
          <w:tblCellMar>
            <w:top w:w="0" w:type="dxa"/>
            <w:bottom w:w="0" w:type="dxa"/>
          </w:tblCellMar>
        </w:tblPrEx>
        <w:trPr>
          <w:trHeight w:val="3683"/>
        </w:trPr>
        <w:tc>
          <w:tcPr>
            <w:tcW w:w="631" w:type="dxa"/>
          </w:tcPr>
          <w:p w:rsidR="007D2EB9" w:rsidRPr="007D2EB9" w:rsidRDefault="007D2EB9" w:rsidP="007D2EB9">
            <w:pPr>
              <w:spacing w:before="0" w:after="0" w:line="0" w:lineRule="atLeast"/>
              <w:jc w:val="center"/>
              <w:rPr>
                <w:rFonts w:cstheme="minorHAnsi"/>
                <w:b/>
                <w:color w:val="FF0000"/>
              </w:rPr>
            </w:pPr>
            <w:r w:rsidRPr="007D2EB9">
              <w:rPr>
                <w:rFonts w:cstheme="minorHAnsi"/>
                <w:b/>
              </w:rPr>
              <w:t>1</w:t>
            </w:r>
          </w:p>
        </w:tc>
        <w:tc>
          <w:tcPr>
            <w:tcW w:w="1852" w:type="dxa"/>
          </w:tcPr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Ocieplenie przegród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7D2EB9">
              <w:rPr>
                <w:rFonts w:cstheme="minorHAnsi"/>
              </w:rPr>
              <w:t>budowlanych</w:t>
            </w:r>
          </w:p>
        </w:tc>
        <w:tc>
          <w:tcPr>
            <w:tcW w:w="6001" w:type="dxa"/>
          </w:tcPr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Zakup/montaż materiałów budowlanych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>wykorzystywanych do ocieplenia przegród budowlanych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zewnętrznych i wewnętrznych oddzielających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pomieszczenia ogrzewane od nieogrzewanych, stropów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pod nieogrzewanymi poddaszami, stropów nad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pomieszczeniami nieogrzewanymi i zamkniętymi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>przestrzeniami podpodłogowymi, płyt balkonowych,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fundamentów itp. wchodzących w skład systemów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dociepleń lub wykorzystywanych do zabezpieczenia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przed zawilgoceniem,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Zakup i montaż materiałów budowlanych w celu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przeprowadzenia niezbędnych prac towarzyszących (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np. wymiana parapetów zewnętrznych, orynnowania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itp.). Ocieplenia nie stanowi położenie wyłącznie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7D2EB9">
              <w:rPr>
                <w:rFonts w:cstheme="minorHAnsi"/>
              </w:rPr>
              <w:t>farb/tynków termorefleksyjnych lub termoizolacyjnych.</w:t>
            </w:r>
          </w:p>
        </w:tc>
        <w:tc>
          <w:tcPr>
            <w:tcW w:w="6060" w:type="dxa"/>
          </w:tcPr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W przypadku robót budowlanych polegających na dociepleniu budynku,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obejmujących ponad 25% powierzchni przegród zewnętrznych tego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budynku, należy spełnić wymagania minimalne dotyczące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energooszczędności i ochrony cieplnej przewidziane w przepisach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techniczno-budowlanych dla przebudowy budynku określone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w rozporządzeniu Ministra Infrastruktury z dnia 12 kwietnia 2002 r.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w sprawie warunków technicznych, jakim powinny odpowiadać budynki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i ich usytuowanie (tj. Dz. U. z 2015 r., poz. 1422, z późn. zm.),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>obowiązujące od 31 grudnia 2020 roku.</w:t>
            </w:r>
          </w:p>
        </w:tc>
      </w:tr>
      <w:tr w:rsidR="007D2EB9" w:rsidTr="007D2EB9">
        <w:tblPrEx>
          <w:tblCellMar>
            <w:top w:w="0" w:type="dxa"/>
            <w:bottom w:w="0" w:type="dxa"/>
          </w:tblCellMar>
        </w:tblPrEx>
        <w:trPr>
          <w:trHeight w:val="1730"/>
        </w:trPr>
        <w:tc>
          <w:tcPr>
            <w:tcW w:w="631" w:type="dxa"/>
          </w:tcPr>
          <w:p w:rsidR="007D2EB9" w:rsidRPr="007D2EB9" w:rsidRDefault="007D2EB9" w:rsidP="007D2EB9">
            <w:pPr>
              <w:spacing w:before="0" w:after="0" w:line="0" w:lineRule="atLeast"/>
              <w:jc w:val="center"/>
              <w:rPr>
                <w:rFonts w:cstheme="minorHAnsi"/>
                <w:b/>
                <w:color w:val="FF0000"/>
              </w:rPr>
            </w:pPr>
            <w:r w:rsidRPr="007D2EB9">
              <w:rPr>
                <w:rFonts w:cstheme="minorHAnsi"/>
                <w:b/>
              </w:rPr>
              <w:t>2</w:t>
            </w:r>
          </w:p>
        </w:tc>
        <w:tc>
          <w:tcPr>
            <w:tcW w:w="1852" w:type="dxa"/>
          </w:tcPr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7D2EB9">
              <w:rPr>
                <w:rFonts w:cstheme="minorHAnsi"/>
              </w:rPr>
              <w:t>Stolarka okienna</w:t>
            </w:r>
          </w:p>
        </w:tc>
        <w:tc>
          <w:tcPr>
            <w:tcW w:w="6001" w:type="dxa"/>
          </w:tcPr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Zakup/montaż stolarki okiennej w tym okna/drzwi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balkonowe, okna połaciowe, powierzchnie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>przezroczyste nieotwieralne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>wraz z systemami montażowymi.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 xml:space="preserve">Zakup i montaż materiałów budowlanych w celu 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7D2EB9">
              <w:rPr>
                <w:rFonts w:cstheme="minorHAnsi"/>
              </w:rPr>
              <w:t>przeprowadzenia niezbędnych prac towarzyszących.</w:t>
            </w:r>
          </w:p>
        </w:tc>
        <w:tc>
          <w:tcPr>
            <w:tcW w:w="6060" w:type="dxa"/>
          </w:tcPr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>Zakup i montaż stolarki okiennej i d</w:t>
            </w:r>
            <w:r>
              <w:rPr>
                <w:rFonts w:cstheme="minorHAnsi"/>
              </w:rPr>
              <w:t xml:space="preserve">rzwiowej dopuszcza się jedynie </w:t>
            </w:r>
            <w:r w:rsidRPr="007D2EB9">
              <w:rPr>
                <w:rFonts w:cstheme="minorHAnsi"/>
              </w:rPr>
              <w:t>w przypadku wymiany w pomieszczeniach ogrzewanych;</w:t>
            </w:r>
          </w:p>
          <w:p w:rsidR="007D2EB9" w:rsidRPr="007D2EB9" w:rsidRDefault="007D2EB9" w:rsidP="007D2EB9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7D2EB9">
              <w:rPr>
                <w:rFonts w:cstheme="minorHAnsi"/>
              </w:rPr>
              <w:t>Zakupione i zamontowane okna, dr</w:t>
            </w:r>
            <w:r>
              <w:rPr>
                <w:rFonts w:cstheme="minorHAnsi"/>
              </w:rPr>
              <w:t xml:space="preserve">zwi zewnętrzne, bramy garażowe </w:t>
            </w:r>
            <w:r w:rsidRPr="007D2EB9">
              <w:rPr>
                <w:rFonts w:cstheme="minorHAnsi"/>
              </w:rPr>
              <w:t>muszą spełniać wymagania technicz</w:t>
            </w:r>
            <w:r>
              <w:rPr>
                <w:rFonts w:cstheme="minorHAnsi"/>
              </w:rPr>
              <w:t xml:space="preserve">ne dla przenikalności cieplnej </w:t>
            </w:r>
            <w:r w:rsidRPr="007D2EB9">
              <w:rPr>
                <w:rFonts w:cstheme="minorHAnsi"/>
              </w:rPr>
              <w:t>określone w rozporządzeniu Ministra Infrastruktury z dnia 12 kwietnia</w:t>
            </w:r>
          </w:p>
        </w:tc>
      </w:tr>
    </w:tbl>
    <w:p w:rsidR="00E40B4B" w:rsidRPr="00A23412" w:rsidRDefault="00C001B2">
      <w:pPr>
        <w:spacing w:before="0" w:after="0" w:line="0" w:lineRule="atLeast"/>
        <w:jc w:val="left"/>
        <w:rPr>
          <w:rFonts w:cstheme="minorHAnsi"/>
          <w:color w:val="FF0000"/>
        </w:rPr>
      </w:pPr>
      <w:r>
        <w:rPr>
          <w:rFonts w:ascii="Arial"/>
          <w:color w:val="FF0000"/>
          <w:sz w:val="2"/>
        </w:rPr>
        <w:br w:type="page"/>
      </w:r>
      <w:r w:rsidR="00A23412" w:rsidRPr="00A23412">
        <w:rPr>
          <w:rFonts w:ascii="Arial"/>
          <w:color w:val="FF0000"/>
          <w:sz w:val="2"/>
        </w:rPr>
        <w:lastRenderedPageBreak/>
        <w:t>3.Ocieplenie przegr</w:t>
      </w:r>
      <w:r w:rsidR="00A23412" w:rsidRPr="00A23412">
        <w:rPr>
          <w:rFonts w:ascii="Arial"/>
          <w:color w:val="FF0000"/>
          <w:sz w:val="2"/>
        </w:rPr>
        <w:t>ó</w:t>
      </w:r>
      <w:r w:rsidR="00A23412" w:rsidRPr="00A23412">
        <w:rPr>
          <w:rFonts w:ascii="Arial"/>
          <w:color w:val="FF0000"/>
          <w:sz w:val="2"/>
        </w:rPr>
        <w:t>d budowlanych, stolarka okienna i drzwiowa</w:t>
      </w:r>
      <w:r w:rsidR="00A23412" w:rsidRPr="00A23412">
        <w:rPr>
          <w:rFonts w:ascii="Arial"/>
          <w:color w:val="FF0000"/>
          <w:sz w:val="2"/>
        </w:rPr>
        <w:cr/>
      </w:r>
    </w:p>
    <w:p w:rsidR="00E23BE0" w:rsidRDefault="00E23BE0">
      <w:pPr>
        <w:spacing w:before="0" w:after="0" w:line="0" w:lineRule="atLeast"/>
        <w:jc w:val="left"/>
        <w:rPr>
          <w:rFonts w:cstheme="minorHAnsi"/>
          <w:color w:val="FF0000"/>
        </w:rPr>
      </w:pPr>
    </w:p>
    <w:tbl>
      <w:tblPr>
        <w:tblpPr w:leftFromText="141" w:rightFromText="141" w:vertAnchor="text" w:tblpX="1164" w:tblpY="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1950"/>
        <w:gridCol w:w="6025"/>
        <w:gridCol w:w="6026"/>
      </w:tblGrid>
      <w:tr w:rsidR="00D15CE0" w:rsidTr="00E73DE0">
        <w:tblPrEx>
          <w:tblCellMar>
            <w:top w:w="0" w:type="dxa"/>
            <w:bottom w:w="0" w:type="dxa"/>
          </w:tblCellMar>
        </w:tblPrEx>
        <w:trPr>
          <w:trHeight w:val="1410"/>
        </w:trPr>
        <w:tc>
          <w:tcPr>
            <w:tcW w:w="600" w:type="dxa"/>
          </w:tcPr>
          <w:p w:rsidR="00D15CE0" w:rsidRPr="00D15CE0" w:rsidRDefault="00D15CE0" w:rsidP="00D15CE0">
            <w:pPr>
              <w:spacing w:before="0" w:after="0" w:line="0" w:lineRule="atLeast"/>
              <w:jc w:val="center"/>
              <w:rPr>
                <w:rFonts w:cstheme="minorHAnsi"/>
                <w:b/>
                <w:color w:val="FF0000"/>
              </w:rPr>
            </w:pPr>
            <w:r w:rsidRPr="00D15CE0">
              <w:rPr>
                <w:rFonts w:cstheme="minorHAnsi"/>
                <w:b/>
              </w:rPr>
              <w:t>3</w:t>
            </w:r>
          </w:p>
        </w:tc>
        <w:tc>
          <w:tcPr>
            <w:tcW w:w="1950" w:type="dxa"/>
          </w:tcPr>
          <w:p w:rsidR="00D15CE0" w:rsidRDefault="00D15CE0" w:rsidP="00D15CE0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D15CE0">
              <w:rPr>
                <w:rFonts w:cstheme="minorHAnsi"/>
              </w:rPr>
              <w:t>Stolarka drzwiowa</w:t>
            </w:r>
          </w:p>
        </w:tc>
        <w:tc>
          <w:tcPr>
            <w:tcW w:w="6025" w:type="dxa"/>
          </w:tcPr>
          <w:p w:rsidR="00D15CE0" w:rsidRPr="00D15CE0" w:rsidRDefault="00D15CE0" w:rsidP="00D15C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D15CE0">
              <w:rPr>
                <w:rFonts w:cstheme="minorHAnsi"/>
              </w:rPr>
              <w:t xml:space="preserve">Zakup/montaż stolarki drzwiowej w tym drzwi </w:t>
            </w:r>
          </w:p>
          <w:p w:rsidR="00D15CE0" w:rsidRPr="00D15CE0" w:rsidRDefault="00D15CE0" w:rsidP="00D15C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D15CE0">
              <w:rPr>
                <w:rFonts w:cstheme="minorHAnsi"/>
              </w:rPr>
              <w:t xml:space="preserve">oddzielających lokal od przestrzeni nieogrzewanej, </w:t>
            </w:r>
          </w:p>
          <w:p w:rsidR="00D15CE0" w:rsidRPr="00D15CE0" w:rsidRDefault="00D15CE0" w:rsidP="00D15C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D15CE0">
              <w:rPr>
                <w:rFonts w:cstheme="minorHAnsi"/>
              </w:rPr>
              <w:t>drzwi/bramy garażowe.</w:t>
            </w:r>
          </w:p>
          <w:p w:rsidR="00D15CE0" w:rsidRPr="00D15CE0" w:rsidRDefault="00D15CE0" w:rsidP="00D15C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D15CE0">
              <w:rPr>
                <w:rFonts w:cstheme="minorHAnsi"/>
              </w:rPr>
              <w:t xml:space="preserve">Zakup i montaż materiałów budowlanych w celu </w:t>
            </w:r>
          </w:p>
          <w:p w:rsidR="00D15CE0" w:rsidRDefault="00D15CE0" w:rsidP="00D15CE0">
            <w:pPr>
              <w:spacing w:before="0" w:after="0" w:line="0" w:lineRule="atLeast"/>
              <w:jc w:val="left"/>
              <w:rPr>
                <w:rFonts w:cstheme="minorHAnsi"/>
                <w:color w:val="FF0000"/>
              </w:rPr>
            </w:pPr>
            <w:r w:rsidRPr="00D15CE0">
              <w:rPr>
                <w:rFonts w:cstheme="minorHAnsi"/>
              </w:rPr>
              <w:t>przeprowadzenia niezbędnych prac towarzyszących.</w:t>
            </w:r>
          </w:p>
        </w:tc>
        <w:tc>
          <w:tcPr>
            <w:tcW w:w="6026" w:type="dxa"/>
          </w:tcPr>
          <w:p w:rsidR="00D15CE0" w:rsidRPr="00E73DE0" w:rsidRDefault="00D15CE0" w:rsidP="00D15CE0">
            <w:pPr>
              <w:spacing w:before="0" w:after="0" w:line="0" w:lineRule="atLeast"/>
              <w:jc w:val="left"/>
              <w:rPr>
                <w:rFonts w:cstheme="minorHAnsi"/>
              </w:rPr>
            </w:pPr>
            <w:r w:rsidRPr="00E73DE0">
              <w:rPr>
                <w:rFonts w:cstheme="minorHAnsi"/>
              </w:rPr>
              <w:t>2002 r. w sprawie warunków technicz</w:t>
            </w:r>
            <w:r w:rsidRPr="00E73DE0">
              <w:rPr>
                <w:rFonts w:cstheme="minorHAnsi"/>
              </w:rPr>
              <w:t xml:space="preserve">nych, jakim powinny odpowiadać </w:t>
            </w:r>
            <w:r w:rsidR="00E73DE0" w:rsidRPr="00E73DE0">
              <w:rPr>
                <w:rFonts w:cstheme="minorHAnsi"/>
              </w:rPr>
              <w:t xml:space="preserve"> </w:t>
            </w:r>
            <w:r w:rsidRPr="00E73DE0">
              <w:rPr>
                <w:rFonts w:cstheme="minorHAnsi"/>
              </w:rPr>
              <w:t>budynki i ich usytuowanie (tj. Dz. U. z 201</w:t>
            </w:r>
            <w:r w:rsidR="00E73DE0" w:rsidRPr="00E73DE0">
              <w:rPr>
                <w:rFonts w:cstheme="minorHAnsi"/>
              </w:rPr>
              <w:t xml:space="preserve">5 r., poz. 1422, z późn. zm.),  </w:t>
            </w:r>
            <w:r w:rsidRPr="00E73DE0">
              <w:rPr>
                <w:rFonts w:cstheme="minorHAnsi"/>
              </w:rPr>
              <w:t>obowiązujące od 31 grudnia 2020 roku.</w:t>
            </w:r>
          </w:p>
        </w:tc>
      </w:tr>
    </w:tbl>
    <w:p w:rsidR="00E23BE0" w:rsidRPr="00E23BE0" w:rsidRDefault="00E23BE0">
      <w:pPr>
        <w:spacing w:before="0" w:after="0" w:line="0" w:lineRule="atLeast"/>
        <w:jc w:val="left"/>
        <w:rPr>
          <w:rFonts w:cstheme="minorHAnsi"/>
          <w:color w:val="FF0000"/>
        </w:rPr>
      </w:pP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7D2EB9" w:rsidRDefault="007D2EB9" w:rsidP="00E73DE0">
      <w:pPr>
        <w:framePr w:w="13786" w:h="646" w:hRule="exact" w:wrap="auto" w:vAnchor="page" w:hAnchor="page" w:x="1246" w:y="2716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b/>
          <w:color w:val="000000"/>
          <w:sz w:val="24"/>
        </w:rPr>
      </w:pPr>
    </w:p>
    <w:p w:rsidR="00E40B4B" w:rsidRDefault="00C001B2" w:rsidP="00E73DE0">
      <w:pPr>
        <w:framePr w:w="13786" w:h="646" w:hRule="exact" w:wrap="auto" w:vAnchor="page" w:hAnchor="page" w:x="1246" w:y="2716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Szcze</w:t>
      </w:r>
      <w:r>
        <w:rPr>
          <w:rFonts w:ascii="Calibri" w:hAnsi="Calibri" w:cs="Calibri"/>
          <w:b/>
          <w:color w:val="000000"/>
          <w:sz w:val="24"/>
        </w:rPr>
        <w:t>gółowe</w:t>
      </w:r>
      <w:r>
        <w:rPr>
          <w:rFonts w:ascii="Calibri"/>
          <w:b/>
          <w:color w:val="000000"/>
          <w:sz w:val="24"/>
        </w:rPr>
        <w:t xml:space="preserve"> wymagania </w:t>
      </w:r>
      <w:r>
        <w:rPr>
          <w:rFonts w:ascii="Calibri"/>
          <w:b/>
          <w:color w:val="000000"/>
          <w:spacing w:val="1"/>
          <w:sz w:val="24"/>
        </w:rPr>
        <w:t>p</w:t>
      </w:r>
      <w:r>
        <w:rPr>
          <w:rFonts w:ascii="Calibri"/>
          <w:b/>
          <w:color w:val="000000"/>
          <w:sz w:val="24"/>
        </w:rPr>
        <w:t>rawne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odnoszące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się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do </w:t>
      </w:r>
      <w:r>
        <w:rPr>
          <w:rFonts w:ascii="Calibri" w:hAnsi="Calibri" w:cs="Calibri"/>
          <w:b/>
          <w:color w:val="000000"/>
          <w:sz w:val="24"/>
        </w:rPr>
        <w:t>zadań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finansowanych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w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ra</w:t>
      </w:r>
      <w:r>
        <w:rPr>
          <w:rFonts w:ascii="Calibri"/>
          <w:b/>
          <w:color w:val="000000"/>
          <w:spacing w:val="-1"/>
          <w:sz w:val="24"/>
        </w:rPr>
        <w:t>mach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Programu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Priorytetowego</w:t>
      </w:r>
      <w:r>
        <w:rPr>
          <w:rFonts w:ascii="Calibri"/>
          <w:b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Ciepłe</w:t>
      </w:r>
      <w:r>
        <w:rPr>
          <w:rFonts w:ascii="Calibri"/>
          <w:b/>
          <w:color w:val="000000"/>
          <w:sz w:val="24"/>
        </w:rPr>
        <w:t xml:space="preserve"> Mieszkanie</w:t>
      </w:r>
    </w:p>
    <w:p w:rsidR="00E40B4B" w:rsidRDefault="00C001B2">
      <w:pPr>
        <w:framePr w:w="2338" w:wrap="auto" w:hAnchor="text" w:x="1418" w:y="36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Audyt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energetyczny</w:t>
      </w:r>
    </w:p>
    <w:p w:rsidR="00E40B4B" w:rsidRDefault="00C001B2">
      <w:pPr>
        <w:framePr w:w="14418" w:wrap="auto" w:hAnchor="text" w:x="1702" w:y="3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Przeprowadzony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audyt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energetyczny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  <w:spacing w:val="-1"/>
        </w:rPr>
        <w:t>spełniać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wymogi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Rozporządzeniem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Ministra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Infrastruktury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marca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2009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sprawie</w:t>
      </w:r>
    </w:p>
    <w:p w:rsidR="00E40B4B" w:rsidRDefault="00C001B2">
      <w:pPr>
        <w:framePr w:w="14418" w:wrap="auto" w:hAnchor="text" w:x="1702" w:y="3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szczegółowego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zakresu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formy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audytu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części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audytu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remontowego,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wzorów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kart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audytów,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także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algorytmu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2"/>
        </w:rPr>
        <w:t>oceny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opłacalności</w:t>
      </w:r>
    </w:p>
    <w:p w:rsidR="00E40B4B" w:rsidRDefault="00C001B2">
      <w:pPr>
        <w:framePr w:w="14418" w:wrap="auto" w:hAnchor="text" w:x="1702" w:y="395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przedsięwzięcia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termomodernizacyjnego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(Dz.U.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nr </w:t>
      </w:r>
      <w:r>
        <w:rPr>
          <w:rFonts w:ascii="Calibri"/>
          <w:color w:val="000000"/>
          <w:spacing w:val="-1"/>
        </w:rPr>
        <w:t>43</w:t>
      </w:r>
      <w:r>
        <w:rPr>
          <w:rFonts w:ascii="Calibri"/>
          <w:color w:val="000000"/>
        </w:rPr>
        <w:t xml:space="preserve"> z dn.18.03.2009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r., </w:t>
      </w:r>
      <w:r>
        <w:rPr>
          <w:rFonts w:ascii="Calibri"/>
          <w:color w:val="000000"/>
          <w:spacing w:val="-1"/>
        </w:rPr>
        <w:t>poz.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346)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późn.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4"/>
        </w:rPr>
        <w:t>z</w:t>
      </w:r>
      <w:r>
        <w:rPr>
          <w:rFonts w:ascii="Calibri"/>
          <w:color w:val="000000"/>
          <w:spacing w:val="2"/>
        </w:rPr>
        <w:t>m.</w:t>
      </w:r>
    </w:p>
    <w:p w:rsidR="00E40B4B" w:rsidRDefault="00C001B2">
      <w:pPr>
        <w:framePr w:w="3319" w:wrap="auto" w:hAnchor="text" w:x="1418" w:y="49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2.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Pompy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ciepła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powietrze/woda</w:t>
      </w:r>
    </w:p>
    <w:p w:rsidR="00E40B4B" w:rsidRDefault="00C001B2">
      <w:pPr>
        <w:framePr w:w="14419" w:wrap="auto" w:hAnchor="text" w:x="1702" w:y="5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Zakupione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montowane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powietrze/woda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wymogi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Delegowanym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8"/>
        </w:rPr>
        <w:t>N</w:t>
      </w:r>
      <w:r>
        <w:rPr>
          <w:rFonts w:ascii="Calibri"/>
          <w:color w:val="000000"/>
        </w:rPr>
        <w:t>R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811/2013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lub</w:t>
      </w:r>
    </w:p>
    <w:p w:rsidR="00E40B4B" w:rsidRDefault="00C001B2">
      <w:pPr>
        <w:framePr w:w="14419" w:wrap="auto" w:hAnchor="text" w:x="1702" w:y="52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Delegowanym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812/2013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18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lutego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2013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2"/>
        </w:rPr>
        <w:t>Europe</w:t>
      </w:r>
      <w:r>
        <w:rPr>
          <w:rFonts w:ascii="Calibri"/>
          <w:color w:val="000000"/>
        </w:rPr>
        <w:t>jskiego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2017/1369</w:t>
      </w:r>
    </w:p>
    <w:p w:rsidR="00E40B4B" w:rsidRDefault="00C001B2">
      <w:pPr>
        <w:framePr w:w="14419" w:wrap="auto" w:hAnchor="text" w:x="1702" w:y="52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lipca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2017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ustanawiającym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ramy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etykietowania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uchylającym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dyrektywę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2010/30/UE.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2"/>
        </w:rPr>
        <w:t>muszą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odniesieniu</w:t>
      </w:r>
    </w:p>
    <w:p w:rsidR="00E40B4B" w:rsidRDefault="00C001B2">
      <w:pPr>
        <w:framePr w:w="14419" w:wrap="auto" w:hAnchor="text" w:x="1702" w:y="524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pomieszczeń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b/>
          <w:color w:val="000000"/>
        </w:rPr>
        <w:t>klasy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</w:rPr>
        <w:t>energetycznej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16"/>
        </w:rPr>
        <w:t xml:space="preserve"> </w:t>
      </w:r>
      <w:r>
        <w:rPr>
          <w:rFonts w:ascii="Calibri"/>
          <w:b/>
          <w:color w:val="000000"/>
          <w:spacing w:val="-1"/>
        </w:rPr>
        <w:t>A+</w:t>
      </w:r>
      <w:r>
        <w:rPr>
          <w:rFonts w:ascii="Calibri"/>
          <w:b/>
          <w:color w:val="000000"/>
          <w:spacing w:val="18"/>
        </w:rPr>
        <w:t xml:space="preserve"> </w:t>
      </w:r>
      <w:r>
        <w:rPr>
          <w:rFonts w:ascii="Calibri"/>
          <w:color w:val="000000"/>
        </w:rPr>
        <w:t>(dotyczy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wyznaczanej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temperaturze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zasilania</w:t>
      </w:r>
    </w:p>
    <w:p w:rsidR="00E40B4B" w:rsidRDefault="00C001B2">
      <w:pPr>
        <w:framePr w:w="14419" w:wrap="auto" w:hAnchor="text" w:x="1702" w:y="52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55</w:t>
      </w:r>
      <w:r>
        <w:rPr>
          <w:rFonts w:ascii="Calibri"/>
          <w:color w:val="000000"/>
          <w:sz w:val="21"/>
          <w:vertAlign w:val="superscript"/>
        </w:rPr>
        <w:t>o</w:t>
      </w:r>
      <w:r>
        <w:rPr>
          <w:rFonts w:ascii="Calibri"/>
          <w:color w:val="000000"/>
          <w:spacing w:val="-2"/>
        </w:rPr>
        <w:t>C)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produktu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etykiety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energetycznej.</w:t>
      </w:r>
    </w:p>
    <w:p w:rsidR="00E40B4B" w:rsidRDefault="00C001B2">
      <w:pPr>
        <w:framePr w:w="3731" w:wrap="auto" w:hAnchor="text" w:x="1418" w:y="6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3.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Pompy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ciepła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powietrze/powietrze</w:t>
      </w:r>
    </w:p>
    <w:p w:rsidR="00E40B4B" w:rsidRDefault="00C001B2">
      <w:pPr>
        <w:framePr w:w="14419" w:wrap="auto" w:hAnchor="text" w:x="1702" w:y="7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Zakupione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montowane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pompy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powietrze/powietrze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wymogi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Delegowanym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8"/>
        </w:rPr>
        <w:t>(</w:t>
      </w:r>
      <w:r>
        <w:rPr>
          <w:rFonts w:ascii="Calibri"/>
          <w:color w:val="000000"/>
          <w:spacing w:val="-1"/>
        </w:rPr>
        <w:t>UE)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626/2011</w:t>
      </w:r>
    </w:p>
    <w:p w:rsidR="00E40B4B" w:rsidRDefault="00C001B2">
      <w:pPr>
        <w:framePr w:w="14419" w:wrap="auto" w:hAnchor="text" w:x="1702" w:y="70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maja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2011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Europejskiego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2017/1369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1"/>
        </w:rPr>
        <w:t>lipca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2017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ustanawiającym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ramy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etykietowania</w:t>
      </w:r>
    </w:p>
    <w:p w:rsidR="00E40B4B" w:rsidRDefault="00C001B2">
      <w:pPr>
        <w:framePr w:w="14419" w:wrap="auto" w:hAnchor="text" w:x="1702" w:y="70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uchylającym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dyrektywę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2010/30/UE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etykiet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klimatyzatorów.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2"/>
        </w:rPr>
        <w:t>Pompy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spełniać</w:t>
      </w:r>
    </w:p>
    <w:p w:rsidR="00E40B4B" w:rsidRDefault="00C001B2">
      <w:pPr>
        <w:framePr w:w="14419" w:wrap="auto" w:hAnchor="text" w:x="1702" w:y="70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pomieszczeń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b/>
          <w:color w:val="000000"/>
        </w:rPr>
        <w:t>klasy</w:t>
      </w:r>
      <w:r>
        <w:rPr>
          <w:rFonts w:ascii="Calibri"/>
          <w:b/>
          <w:color w:val="000000"/>
          <w:spacing w:val="35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37"/>
        </w:rPr>
        <w:t xml:space="preserve"> </w:t>
      </w:r>
      <w:r>
        <w:rPr>
          <w:rFonts w:ascii="Calibri"/>
          <w:b/>
          <w:color w:val="000000"/>
          <w:spacing w:val="-1"/>
        </w:rPr>
        <w:t>ene</w:t>
      </w:r>
      <w:r>
        <w:rPr>
          <w:rFonts w:ascii="Calibri"/>
          <w:b/>
          <w:color w:val="000000"/>
        </w:rPr>
        <w:t>rgetycznej</w:t>
      </w:r>
      <w:r>
        <w:rPr>
          <w:rFonts w:ascii="Calibri"/>
          <w:b/>
          <w:color w:val="000000"/>
          <w:spacing w:val="35"/>
        </w:rPr>
        <w:t xml:space="preserve"> </w:t>
      </w: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35"/>
        </w:rPr>
        <w:t xml:space="preserve"> </w:t>
      </w:r>
      <w:r>
        <w:rPr>
          <w:rFonts w:ascii="Calibri"/>
          <w:b/>
          <w:color w:val="000000"/>
        </w:rPr>
        <w:t>A+</w:t>
      </w:r>
      <w:r>
        <w:rPr>
          <w:rFonts w:ascii="Calibri"/>
          <w:b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(dla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klimatu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umiarkowanego)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karty</w:t>
      </w:r>
    </w:p>
    <w:p w:rsidR="00E40B4B" w:rsidRDefault="00C001B2">
      <w:pPr>
        <w:framePr w:w="14419" w:wrap="auto" w:hAnchor="text" w:x="1702" w:y="70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produktu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etykiety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energetycznej.</w:t>
      </w:r>
    </w:p>
    <w:p w:rsidR="00E40B4B" w:rsidRDefault="00C001B2">
      <w:pPr>
        <w:framePr w:w="7325" w:wrap="auto" w:hAnchor="text" w:x="1418" w:y="8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4.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Gruntowe pompy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ciepła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o </w:t>
      </w:r>
      <w:r>
        <w:rPr>
          <w:rFonts w:ascii="Calibri" w:hAnsi="Calibri" w:cs="Calibri"/>
          <w:b/>
          <w:color w:val="000000"/>
        </w:rPr>
        <w:t>podwyższonej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klasie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energetycznej</w:t>
      </w:r>
    </w:p>
    <w:p w:rsidR="00E40B4B" w:rsidRDefault="00C001B2">
      <w:pPr>
        <w:framePr w:w="14418" w:wrap="auto" w:hAnchor="text" w:x="1702" w:y="8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Zakupione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montowane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pompy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wymogi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Delegowanym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811/2013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</w:p>
    <w:p w:rsidR="00E40B4B" w:rsidRDefault="00C001B2">
      <w:pPr>
        <w:framePr w:w="14418" w:wrap="auto" w:hAnchor="text" w:x="1702" w:y="89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Delegowanym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Komisji (UE)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812/2013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 dnia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lutego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2013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</w:rPr>
        <w:t xml:space="preserve"> Parlamentu Europejskiego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 Rady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1"/>
        </w:rPr>
        <w:t xml:space="preserve"> 2017</w:t>
      </w:r>
      <w:r>
        <w:rPr>
          <w:rFonts w:ascii="Calibri"/>
          <w:color w:val="000000"/>
        </w:rPr>
        <w:t>/1369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 dnia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lipca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2017r.</w:t>
      </w:r>
    </w:p>
    <w:p w:rsidR="00E40B4B" w:rsidRDefault="00C001B2">
      <w:pPr>
        <w:framePr w:w="331" w:wrap="auto" w:hAnchor="text" w:x="8603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40B4B" w:rsidRDefault="00C001B2">
      <w:pPr>
        <w:framePr w:w="14417" w:wrap="auto" w:hAnchor="text" w:x="1702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ustanawiającym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ramy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etykietowania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uchylającym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dyrektywę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2010/30/UE.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1"/>
        </w:rPr>
        <w:t>spełniać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ogrzewania</w:t>
      </w:r>
    </w:p>
    <w:p w:rsidR="00E40B4B" w:rsidRDefault="00C001B2">
      <w:pPr>
        <w:framePr w:w="14417" w:wrap="auto" w:hAnchor="text" w:x="170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pomieszczeń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minimum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A++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(dotyczy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wyznaczanej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6"/>
        </w:rPr>
        <w:t>t</w:t>
      </w:r>
      <w:r>
        <w:rPr>
          <w:rFonts w:ascii="Calibri"/>
          <w:color w:val="000000"/>
        </w:rPr>
        <w:t>emperaturze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zasilania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55oC)</w:t>
      </w:r>
    </w:p>
    <w:p w:rsidR="00E40B4B" w:rsidRDefault="00C001B2">
      <w:pPr>
        <w:framePr w:w="14417" w:wrap="auto" w:hAnchor="text" w:x="170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 etykiety energetycznej.</w:t>
      </w:r>
    </w:p>
    <w:p w:rsidR="00E40B4B" w:rsidRDefault="00C001B2">
      <w:pPr>
        <w:framePr w:w="2436" w:wrap="auto" w:hAnchor="text" w:x="1418" w:y="2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5.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 w:hAnsi="Calibri" w:cs="Calibri"/>
          <w:b/>
          <w:color w:val="000000"/>
        </w:rPr>
        <w:t>Kotły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na paliwo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stałe</w:t>
      </w:r>
    </w:p>
    <w:p w:rsidR="00E40B4B" w:rsidRDefault="00C001B2">
      <w:pPr>
        <w:framePr w:w="14421" w:wrap="auto" w:hAnchor="text" w:x="1702" w:y="3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Zakupione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montowane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ramach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Programu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zgazowujące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1"/>
        </w:rPr>
        <w:t>drewno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pellet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drzewny,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co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najmniej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określone</w:t>
      </w:r>
    </w:p>
    <w:p w:rsidR="00E40B4B" w:rsidRDefault="00C001B2">
      <w:pPr>
        <w:framePr w:w="14421" w:wrap="auto" w:hAnchor="text" w:x="1702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2015/1189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kwietnia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2015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sprawie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wykonania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Dyrektywy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Europejskiego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1"/>
        </w:rPr>
        <w:t>R</w:t>
      </w:r>
      <w:r>
        <w:rPr>
          <w:rFonts w:ascii="Calibri"/>
          <w:color w:val="000000"/>
        </w:rPr>
        <w:t>ady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2009/125/WE</w:t>
      </w:r>
    </w:p>
    <w:p w:rsidR="00E40B4B" w:rsidRDefault="00C001B2">
      <w:pPr>
        <w:framePr w:w="14421" w:wrap="auto" w:hAnchor="text" w:x="1702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odniesieniu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wymogów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dotyczących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ekoprojektu dla </w:t>
      </w:r>
      <w:r>
        <w:rPr>
          <w:rFonts w:ascii="Calibri" w:hAnsi="Calibri" w:cs="Calibri"/>
          <w:b/>
          <w:color w:val="000000"/>
        </w:rPr>
        <w:t>kotłów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paliwa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stałe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(Dz. Urz. </w:t>
      </w:r>
      <w:r>
        <w:rPr>
          <w:rFonts w:ascii="Calibri"/>
          <w:color w:val="000000"/>
          <w:spacing w:val="1"/>
        </w:rPr>
        <w:t>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 193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21.07.2015,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s. 100). Dodatkowo:</w:t>
      </w:r>
    </w:p>
    <w:p w:rsidR="00E40B4B" w:rsidRDefault="00C001B2">
      <w:pPr>
        <w:framePr w:w="14421" w:wrap="auto" w:hAnchor="text" w:x="1702" w:y="314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zgazowujące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drewno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podwyższonym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standardzie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musza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charakteryzować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obniżoną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emisyjnością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cząstek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stałych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1"/>
        </w:rPr>
        <w:t>wartości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≤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mg/m</w:t>
      </w:r>
      <w:r>
        <w:rPr>
          <w:rFonts w:ascii="Calibri"/>
          <w:color w:val="000000"/>
          <w:spacing w:val="-1"/>
          <w:sz w:val="21"/>
          <w:vertAlign w:val="superscript"/>
        </w:rPr>
        <w:t>3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muszą</w:t>
      </w:r>
    </w:p>
    <w:p w:rsidR="00E40B4B" w:rsidRDefault="00C001B2">
      <w:pPr>
        <w:framePr w:w="14421" w:wrap="auto" w:hAnchor="text" w:x="1702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posiadać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pomieszczeń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b/>
          <w:color w:val="000000"/>
        </w:rPr>
        <w:t>klasę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energetycznej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A+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zgodną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rozporządzeniem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(UE)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2015/1187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dnia</w:t>
      </w:r>
    </w:p>
    <w:p w:rsidR="00E40B4B" w:rsidRDefault="00C001B2">
      <w:pPr>
        <w:framePr w:w="14421" w:wrap="auto" w:hAnchor="text" w:x="1702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kwietnia 2015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produktu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etykiety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energetycznej.</w:t>
      </w:r>
    </w:p>
    <w:p w:rsidR="00E40B4B" w:rsidRDefault="00C001B2">
      <w:pPr>
        <w:framePr w:w="14421" w:wrap="auto" w:hAnchor="text" w:x="1702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kotły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pellet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drzewny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podwyższonym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standardzie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musza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charakteryzować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się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obniżoną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emisyjnością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cząstek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stałych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wartości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≤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20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mg/m</w:t>
      </w:r>
      <w:r>
        <w:rPr>
          <w:rFonts w:ascii="Calibri"/>
          <w:color w:val="000000"/>
          <w:spacing w:val="-1"/>
          <w:sz w:val="21"/>
          <w:vertAlign w:val="superscript"/>
        </w:rPr>
        <w:t>3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posiadać</w:t>
      </w:r>
    </w:p>
    <w:p w:rsidR="00E40B4B" w:rsidRDefault="00C001B2">
      <w:pPr>
        <w:framePr w:w="14421" w:wrap="auto" w:hAnchor="text" w:x="1702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ogrzewania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pomieszczeń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b/>
          <w:color w:val="000000"/>
        </w:rPr>
        <w:t>klasę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/>
          <w:b/>
          <w:color w:val="000000"/>
        </w:rPr>
        <w:t>energetycznej</w:t>
      </w:r>
      <w:r>
        <w:rPr>
          <w:rFonts w:ascii="Calibri"/>
          <w:b/>
          <w:color w:val="000000"/>
          <w:spacing w:val="-10"/>
        </w:rPr>
        <w:t xml:space="preserve"> </w:t>
      </w: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-11"/>
        </w:rPr>
        <w:t xml:space="preserve"> </w:t>
      </w:r>
      <w:r>
        <w:rPr>
          <w:rFonts w:ascii="Calibri"/>
          <w:b/>
          <w:color w:val="000000"/>
        </w:rPr>
        <w:t>A+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zgodną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rozporządzeniem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2015/1187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27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kwietnia</w:t>
      </w:r>
    </w:p>
    <w:p w:rsidR="00E40B4B" w:rsidRDefault="00C001B2">
      <w:pPr>
        <w:framePr w:w="14421" w:wrap="auto" w:hAnchor="text" w:x="1702" w:y="3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2015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karty produktu 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etykiety energetycznej.</w:t>
      </w:r>
    </w:p>
    <w:p w:rsidR="00E40B4B" w:rsidRDefault="00C001B2">
      <w:pPr>
        <w:framePr w:w="308" w:wrap="auto" w:hAnchor="text" w:x="1418" w:y="3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E40B4B" w:rsidRDefault="00C001B2">
      <w:pPr>
        <w:framePr w:w="308" w:wrap="auto" w:hAnchor="text" w:x="1418" w:y="3953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E40B4B" w:rsidRDefault="00C001B2">
      <w:pPr>
        <w:framePr w:w="2361" w:wrap="auto" w:hAnchor="text" w:x="1418" w:y="5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6.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Kolektory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słoneczne</w:t>
      </w:r>
    </w:p>
    <w:p w:rsidR="00E40B4B" w:rsidRDefault="00C001B2">
      <w:pPr>
        <w:framePr w:w="14420" w:wrap="auto" w:hAnchor="text" w:x="1702" w:y="6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Kolektory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słoneczne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posiadać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certyfikat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europejski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znak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jakości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„Solar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Keymark”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wraz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załącznikiem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technicznym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lub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równoważny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certyfikat</w:t>
      </w:r>
    </w:p>
    <w:p w:rsidR="00E40B4B" w:rsidRDefault="00C001B2">
      <w:pPr>
        <w:framePr w:w="14420" w:wrap="auto" w:hAnchor="text" w:x="1702" w:y="60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potwierdzający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między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innymi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przeprowadzenie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badań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kolektora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zgodnie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normą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4"/>
        </w:rPr>
        <w:t>PN</w:t>
      </w:r>
      <w:r>
        <w:rPr>
          <w:rFonts w:ascii="Calibri"/>
          <w:color w:val="000000"/>
        </w:rPr>
        <w:t>-EN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12975-1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„Słoneczne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systemy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grzewcze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ich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elementy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--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Kolektory</w:t>
      </w:r>
    </w:p>
    <w:p w:rsidR="00E40B4B" w:rsidRDefault="00C001B2">
      <w:pPr>
        <w:framePr w:w="14420" w:wrap="auto" w:hAnchor="text" w:x="1702" w:y="60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słoneczne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--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Część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1: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ogólne”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normą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  <w:spacing w:val="1"/>
        </w:rPr>
        <w:t>PN</w:t>
      </w:r>
      <w:r>
        <w:rPr>
          <w:rFonts w:ascii="Calibri"/>
          <w:color w:val="000000"/>
        </w:rPr>
        <w:t>-EN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ISO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9806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„Energia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słoneczna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--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Słoneczne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kolektory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grzewcze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--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Metody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badań”.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potwierdzenia</w:t>
      </w:r>
    </w:p>
    <w:p w:rsidR="00E40B4B" w:rsidRDefault="00C001B2">
      <w:pPr>
        <w:framePr w:w="14420" w:wrap="auto" w:hAnchor="text" w:x="1702" w:y="60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zgodności</w:t>
      </w:r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wymaganą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normą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lub nadania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znaku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może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być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wcześniejsza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licząc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złożenia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wniosku 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dofinansowanie.</w:t>
      </w:r>
    </w:p>
    <w:p w:rsidR="00E40B4B" w:rsidRDefault="00C001B2">
      <w:pPr>
        <w:framePr w:w="6825" w:wrap="auto" w:hAnchor="text" w:x="1418" w:y="7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7.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 xml:space="preserve">Elektryczne </w:t>
      </w:r>
      <w:r>
        <w:rPr>
          <w:rFonts w:ascii="Calibri" w:hAnsi="Calibri" w:cs="Calibri"/>
          <w:b/>
          <w:color w:val="000000"/>
        </w:rPr>
        <w:t>urządzenia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podgrzewania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wody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inne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niż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pompa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ciepła</w:t>
      </w:r>
    </w:p>
    <w:p w:rsidR="00E40B4B" w:rsidRDefault="00C001B2">
      <w:pPr>
        <w:framePr w:w="14419" w:wrap="auto" w:hAnchor="text" w:x="1702" w:y="76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Elektryczne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podgrzewania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wody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inne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pompa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wymogi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1"/>
        </w:rPr>
        <w:t>Delegowany</w:t>
      </w: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3"/>
        </w:rPr>
        <w:t>NR</w:t>
      </w:r>
    </w:p>
    <w:p w:rsidR="00E40B4B" w:rsidRDefault="00C001B2">
      <w:pPr>
        <w:framePr w:w="14419" w:wrap="auto" w:hAnchor="text" w:x="1702" w:y="76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812/2013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lutego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1"/>
        </w:rPr>
        <w:t>2013r.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Europejskiego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Rady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2017/1369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2"/>
        </w:rPr>
        <w:t>lipca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2017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ustanawiającym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ramy</w:t>
      </w:r>
    </w:p>
    <w:p w:rsidR="00E40B4B" w:rsidRDefault="00C001B2">
      <w:pPr>
        <w:framePr w:w="14419" w:wrap="auto" w:hAnchor="text" w:x="1702" w:y="76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etykietowania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energetycznego.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Elektryczne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urządzenia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podgrzewania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1"/>
        </w:rPr>
        <w:t>wody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inne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niż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pompa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2"/>
        </w:rPr>
        <w:t>klasy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</w:p>
    <w:p w:rsidR="00E40B4B" w:rsidRDefault="00C001B2">
      <w:pPr>
        <w:framePr w:w="14419" w:wrap="auto" w:hAnchor="text" w:x="1702" w:y="76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minimum C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 etykiety energetycznej.</w:t>
      </w:r>
    </w:p>
    <w:p w:rsidR="00E40B4B" w:rsidRDefault="00C001B2">
      <w:pPr>
        <w:framePr w:w="5748" w:wrap="auto" w:hAnchor="text" w:x="1418" w:y="89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8.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Zasobniki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ciepłej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wody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użytkowej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dla</w:t>
      </w:r>
      <w:r>
        <w:rPr>
          <w:rFonts w:ascii="Calibri"/>
          <w:b/>
          <w:color w:val="000000"/>
        </w:rPr>
        <w:t xml:space="preserve"> podgrzewaczy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wody</w:t>
      </w:r>
    </w:p>
    <w:p w:rsidR="00E40B4B" w:rsidRDefault="00C001B2">
      <w:pPr>
        <w:framePr w:w="14417" w:wrap="auto" w:hAnchor="text" w:x="1702" w:y="9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Zasobniki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</w:rPr>
        <w:t xml:space="preserve"> wody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podgrzewaczy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wody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wymogi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</w:rPr>
        <w:t xml:space="preserve"> Delegowanym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Komisji </w:t>
      </w:r>
      <w:r>
        <w:rPr>
          <w:rFonts w:ascii="Calibri"/>
          <w:color w:val="000000"/>
          <w:spacing w:val="4"/>
        </w:rPr>
        <w:t>(</w:t>
      </w:r>
      <w:r>
        <w:rPr>
          <w:rFonts w:ascii="Calibri"/>
          <w:color w:val="000000"/>
        </w:rPr>
        <w:t>UE)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812/2013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 dnia</w:t>
      </w:r>
    </w:p>
    <w:p w:rsidR="00E40B4B" w:rsidRDefault="00C001B2">
      <w:pPr>
        <w:framePr w:w="14417" w:wrap="auto" w:hAnchor="text" w:x="1702" w:y="91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lutego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2013r.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Europejskiego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Rady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2017/1369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lipca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2017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ustanawiającym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ramy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etykietowania</w:t>
      </w:r>
    </w:p>
    <w:p w:rsidR="00E40B4B" w:rsidRDefault="00C001B2">
      <w:pPr>
        <w:framePr w:w="331" w:wrap="auto" w:hAnchor="text" w:x="8603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E40B4B" w:rsidRDefault="00C001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E40B4B" w:rsidRDefault="00C001B2">
      <w:pPr>
        <w:framePr w:w="14420" w:wrap="auto" w:hAnchor="text" w:x="1702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energetycznego.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Zasobniki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wody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podgrzewaczy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wody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klasy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1"/>
        </w:rPr>
        <w:t>energetycz</w:t>
      </w:r>
      <w:r>
        <w:rPr>
          <w:rFonts w:ascii="Calibri"/>
          <w:color w:val="000000"/>
        </w:rPr>
        <w:t>nej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minimum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C</w:t>
      </w:r>
    </w:p>
    <w:p w:rsidR="00E40B4B" w:rsidRDefault="00C001B2">
      <w:pPr>
        <w:framePr w:w="14420" w:wrap="auto" w:hAnchor="text" w:x="1702" w:y="18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 etykiety energetycznej.</w:t>
      </w:r>
    </w:p>
    <w:p w:rsidR="00E40B4B" w:rsidRDefault="00C001B2">
      <w:pPr>
        <w:framePr w:w="4233" w:wrap="auto" w:hAnchor="text" w:x="1418" w:y="30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9.</w:t>
      </w:r>
      <w:r>
        <w:rPr>
          <w:rFonts w:ascii="Calibri"/>
          <w:b/>
          <w:color w:val="000000"/>
          <w:spacing w:val="61"/>
        </w:rPr>
        <w:t xml:space="preserve"> </w:t>
      </w:r>
      <w:r>
        <w:rPr>
          <w:rFonts w:ascii="Calibri"/>
          <w:b/>
          <w:color w:val="000000"/>
        </w:rPr>
        <w:t>Pompy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ciepła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ciepłej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wody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użytkowej</w:t>
      </w:r>
    </w:p>
    <w:p w:rsidR="00E40B4B" w:rsidRDefault="00C001B2">
      <w:pPr>
        <w:framePr w:w="14416" w:wrap="auto" w:hAnchor="text" w:x="1702" w:y="33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wody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spełniać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wymogi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Delegowanym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Komisji (UE)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NR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812/2013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z dnia</w:t>
      </w:r>
      <w:r>
        <w:rPr>
          <w:rFonts w:ascii="Calibri"/>
          <w:color w:val="000000"/>
          <w:spacing w:val="1"/>
        </w:rPr>
        <w:t xml:space="preserve"> 18 </w:t>
      </w:r>
      <w:r>
        <w:rPr>
          <w:rFonts w:ascii="Calibri"/>
          <w:color w:val="000000"/>
        </w:rPr>
        <w:t>lutego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2013r.</w:t>
      </w:r>
    </w:p>
    <w:p w:rsidR="00E40B4B" w:rsidRDefault="00C001B2">
      <w:pPr>
        <w:framePr w:w="14416" w:wrap="auto" w:hAnchor="text" w:x="1702" w:y="3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Europejskiego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2017/1369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lipca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2017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ustanawiającym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  <w:spacing w:val="-1"/>
        </w:rPr>
        <w:t>ramy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etykietowania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energetycznego</w:t>
      </w:r>
    </w:p>
    <w:p w:rsidR="00E40B4B" w:rsidRDefault="00C001B2">
      <w:pPr>
        <w:framePr w:w="14416" w:wrap="auto" w:hAnchor="text" w:x="1702" w:y="3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uchylającym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dyrektywę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2010/30/UE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etykiet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dla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podgrzewaczy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wody,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zasobników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wody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użytkowej</w:t>
      </w:r>
    </w:p>
    <w:p w:rsidR="00E40B4B" w:rsidRDefault="00C001B2">
      <w:pPr>
        <w:framePr w:w="14416" w:wrap="auto" w:hAnchor="text" w:x="1702" w:y="3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zestawów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zawierających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podgrzewacz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wody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urządzenie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słoneczne.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Pompy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1"/>
        </w:rPr>
        <w:t>ciepła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wytwarzania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ciepłej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wody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użytkowej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muszą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spełniać</w:t>
      </w:r>
    </w:p>
    <w:p w:rsidR="00E40B4B" w:rsidRDefault="00C001B2">
      <w:pPr>
        <w:framePr w:w="14416" w:wrap="auto" w:hAnchor="text" w:x="1702" w:y="3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klasy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energetycznej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minimum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etykiety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energetycznej.</w:t>
      </w:r>
    </w:p>
    <w:p w:rsidR="00E40B4B" w:rsidRDefault="00C001B2">
      <w:pPr>
        <w:framePr w:w="4580" w:wrap="auto" w:hAnchor="text" w:x="1418" w:y="49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10.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Wentylacja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mechaniczna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z odzyskiem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ciepła</w:t>
      </w:r>
    </w:p>
    <w:p w:rsidR="00E40B4B" w:rsidRDefault="00C001B2">
      <w:pPr>
        <w:framePr w:w="14417" w:wrap="auto" w:hAnchor="text" w:x="1702" w:y="5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Zakupiona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zamontowana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wentylacja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mechaniczna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odzyskiem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1"/>
        </w:rPr>
        <w:t>musi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wymogi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określone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Delegowanym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Komisji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nr</w:t>
      </w:r>
    </w:p>
    <w:p w:rsidR="00E40B4B" w:rsidRDefault="00C001B2">
      <w:pPr>
        <w:framePr w:w="14417" w:wrap="auto" w:hAnchor="text" w:x="1702" w:y="5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1254/2014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lipca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2014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oraz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Rozporządzeniu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Europejskiego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(UE)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2017/1369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dnia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lipca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2017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ustanawiającym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ramy</w:t>
      </w:r>
    </w:p>
    <w:p w:rsidR="00E40B4B" w:rsidRDefault="00C001B2">
      <w:pPr>
        <w:framePr w:w="14417" w:wrap="auto" w:hAnchor="text" w:x="1702" w:y="5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etykietowania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energetycznego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1"/>
        </w:rPr>
        <w:t>uch</w:t>
      </w:r>
      <w:r>
        <w:rPr>
          <w:rFonts w:ascii="Calibri" w:hAnsi="Calibri" w:cs="Calibri"/>
          <w:color w:val="000000"/>
        </w:rPr>
        <w:t>ylającym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dyrektywę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2010/30/UE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odniesieniu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etykiet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efektywności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energetycznej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systemów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wentylacyjnych</w:t>
      </w:r>
    </w:p>
    <w:p w:rsidR="00E40B4B" w:rsidRDefault="00C001B2">
      <w:pPr>
        <w:framePr w:w="14417" w:wrap="auto" w:hAnchor="text" w:x="1702" w:y="5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przeznaczonych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budynków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mieszkalnych.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Wentylacja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mechaniczna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odzyskiem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ciepła</w:t>
      </w:r>
      <w:r>
        <w:rPr>
          <w:rFonts w:ascii="Calibri"/>
          <w:color w:val="000000"/>
          <w:spacing w:val="2"/>
        </w:rPr>
        <w:t xml:space="preserve"> m</w:t>
      </w:r>
      <w:r>
        <w:rPr>
          <w:rFonts w:ascii="Calibri"/>
          <w:color w:val="000000"/>
        </w:rPr>
        <w:t>usi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spełniać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wymagania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b/>
          <w:color w:val="000000"/>
        </w:rPr>
        <w:t>klasy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 w:hAnsi="Calibri" w:cs="Calibri"/>
          <w:b/>
          <w:color w:val="000000"/>
        </w:rPr>
        <w:t>efektywności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/>
          <w:b/>
          <w:color w:val="000000"/>
        </w:rPr>
        <w:t>energetycznej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b/>
          <w:color w:val="000000"/>
        </w:rPr>
        <w:t>minimum</w:t>
      </w:r>
    </w:p>
    <w:p w:rsidR="00E40B4B" w:rsidRDefault="00C001B2">
      <w:pPr>
        <w:framePr w:w="14417" w:wrap="auto" w:hAnchor="text" w:x="1702" w:y="5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podstawie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karty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produktu i etykiety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energetycznej.</w:t>
      </w:r>
    </w:p>
    <w:p w:rsidR="00E40B4B" w:rsidRDefault="00C001B2">
      <w:pPr>
        <w:framePr w:w="422" w:wrap="auto" w:hAnchor="text" w:x="8557" w:y="10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</w:t>
      </w:r>
    </w:p>
    <w:p w:rsidR="00E40B4B" w:rsidRDefault="00E40B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_GoBack"/>
      <w:bookmarkEnd w:id="10"/>
    </w:p>
    <w:sectPr w:rsidR="00E40B4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5A4BF2-5911-448B-8A8E-72475F4F6489}"/>
    <w:embedBold r:id="rId2" w:fontKey="{E50C5038-2A9D-4057-B3B9-9289413639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9CF36A8-67C9-4C66-BF39-01D1E7EACE68}"/>
    <w:embedBold r:id="rId4" w:fontKey="{8443A40C-3FF1-4898-AB0D-361EF92DF3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98C3233-5C92-4A99-8C19-AA7441D389B4}"/>
    <w:embedBold r:id="rId6" w:fontKey="{3FF20559-2A83-4AED-AE47-D196075723F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3B7F418-0FFE-43E8-84CA-4B3F747D7B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2115"/>
    <w:rsid w:val="006D20F0"/>
    <w:rsid w:val="007D2EB9"/>
    <w:rsid w:val="00A23412"/>
    <w:rsid w:val="00B06B85"/>
    <w:rsid w:val="00BA5B2D"/>
    <w:rsid w:val="00C001B2"/>
    <w:rsid w:val="00D15CE0"/>
    <w:rsid w:val="00E23BE0"/>
    <w:rsid w:val="00E40B4B"/>
    <w:rsid w:val="00E73DE0"/>
    <w:rsid w:val="00FE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3155</Words>
  <Characters>18935</Characters>
  <Application>Microsoft Office Word</Application>
  <DocSecurity>0</DocSecurity>
  <Lines>157</Lines>
  <Paragraphs>44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Agnieszka Bielecka</cp:lastModifiedBy>
  <cp:revision>3</cp:revision>
  <dcterms:created xsi:type="dcterms:W3CDTF">2025-07-22T11:57:00Z</dcterms:created>
  <dcterms:modified xsi:type="dcterms:W3CDTF">2025-07-24T08:49:00Z</dcterms:modified>
</cp:coreProperties>
</file>